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EA" w:rsidRPr="00B43DF3" w:rsidRDefault="007303EA" w:rsidP="00945A45">
      <w:pPr>
        <w:adjustRightInd w:val="0"/>
        <w:snapToGrid w:val="0"/>
        <w:spacing w:line="600" w:lineRule="exact"/>
        <w:rPr>
          <w:rFonts w:ascii="Times New Roman" w:hAnsi="Times New Roman" w:cs="Times New Roman"/>
          <w:snapToGrid w:val="0"/>
          <w:color w:val="000000"/>
          <w:kern w:val="0"/>
          <w:sz w:val="44"/>
          <w:szCs w:val="44"/>
        </w:rPr>
      </w:pPr>
    </w:p>
    <w:p w:rsidR="007303EA" w:rsidRPr="00B43DF3" w:rsidRDefault="007303EA" w:rsidP="00945A45">
      <w:pPr>
        <w:adjustRightInd w:val="0"/>
        <w:snapToGrid w:val="0"/>
        <w:spacing w:line="600" w:lineRule="exact"/>
        <w:rPr>
          <w:rFonts w:ascii="Times New Roman" w:hAnsi="Times New Roman" w:cs="Times New Roman"/>
          <w:snapToGrid w:val="0"/>
          <w:color w:val="000000"/>
          <w:kern w:val="0"/>
          <w:sz w:val="44"/>
          <w:szCs w:val="44"/>
        </w:rPr>
      </w:pPr>
    </w:p>
    <w:p w:rsidR="007303EA" w:rsidRPr="00B43DF3" w:rsidRDefault="007303EA" w:rsidP="00945A45">
      <w:pPr>
        <w:adjustRightInd w:val="0"/>
        <w:snapToGrid w:val="0"/>
        <w:spacing w:line="600" w:lineRule="exact"/>
        <w:rPr>
          <w:rFonts w:ascii="Times New Roman" w:hAnsi="Times New Roman" w:cs="Times New Roman"/>
          <w:snapToGrid w:val="0"/>
          <w:color w:val="000000"/>
          <w:kern w:val="0"/>
          <w:sz w:val="44"/>
          <w:szCs w:val="44"/>
        </w:rPr>
      </w:pPr>
    </w:p>
    <w:p w:rsidR="007303EA" w:rsidRPr="00B43DF3" w:rsidRDefault="007303EA" w:rsidP="00945A45">
      <w:pPr>
        <w:adjustRightInd w:val="0"/>
        <w:snapToGrid w:val="0"/>
        <w:spacing w:line="600" w:lineRule="exact"/>
        <w:rPr>
          <w:rFonts w:ascii="Times New Roman" w:hAnsi="Times New Roman" w:cs="Times New Roman"/>
          <w:snapToGrid w:val="0"/>
          <w:color w:val="000000"/>
          <w:kern w:val="0"/>
          <w:sz w:val="44"/>
          <w:szCs w:val="44"/>
        </w:rPr>
      </w:pPr>
    </w:p>
    <w:p w:rsidR="007303EA" w:rsidRPr="00B43DF3" w:rsidRDefault="007303EA" w:rsidP="00945A45">
      <w:pPr>
        <w:adjustRightInd w:val="0"/>
        <w:snapToGrid w:val="0"/>
        <w:spacing w:line="560" w:lineRule="exact"/>
        <w:jc w:val="right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祁政办秘〔</w:t>
      </w:r>
      <w:r w:rsidRPr="00B43DF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202</w:t>
      </w:r>
      <w:r w:rsidRPr="00B43DF3"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t>2</w:t>
      </w:r>
      <w:r w:rsidRPr="00B43DF3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〕</w:t>
      </w:r>
      <w:r w:rsidRPr="00B43DF3"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t>48</w:t>
      </w:r>
      <w:r w:rsidRPr="00B43DF3">
        <w:rPr>
          <w:rFonts w:ascii="Times New Roman" w:eastAsia="仿宋_GB2312" w:hAnsi="Times New Roman" w:cs="仿宋_GB2312" w:hint="eastAsia"/>
          <w:snapToGrid w:val="0"/>
          <w:color w:val="000000"/>
          <w:kern w:val="0"/>
          <w:sz w:val="32"/>
          <w:szCs w:val="32"/>
        </w:rPr>
        <w:t>号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7303EA" w:rsidRDefault="007303EA" w:rsidP="002D56B5">
      <w:pPr>
        <w:topLinePunct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43DF3">
        <w:rPr>
          <w:rFonts w:ascii="Times New Roman" w:eastAsia="方正小标宋简体" w:hAnsi="Times New Roman" w:cs="方正小标宋简体" w:hint="eastAsia"/>
          <w:sz w:val="44"/>
          <w:szCs w:val="44"/>
        </w:rPr>
        <w:t>祁门县人民政府办公室关于印发安徽祁门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43DF3">
        <w:rPr>
          <w:rFonts w:ascii="Times New Roman" w:eastAsia="方正小标宋简体" w:hAnsi="Times New Roman" w:cs="方正小标宋简体" w:hint="eastAsia"/>
          <w:sz w:val="44"/>
          <w:szCs w:val="44"/>
        </w:rPr>
        <w:t>经济开发区</w:t>
      </w:r>
      <w:r w:rsidRPr="00B43DF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43DF3">
        <w:rPr>
          <w:rFonts w:ascii="Times New Roman" w:eastAsia="方正小标宋简体" w:hAnsi="Times New Roman" w:cs="方正小标宋简体" w:hint="eastAsia"/>
          <w:sz w:val="44"/>
          <w:szCs w:val="44"/>
        </w:rPr>
        <w:t>园区贷</w:t>
      </w:r>
      <w:r w:rsidRPr="00B43DF3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B43DF3">
        <w:rPr>
          <w:rFonts w:ascii="Times New Roman" w:eastAsia="方正小标宋简体" w:hAnsi="Times New Roman" w:cs="方正小标宋简体" w:hint="eastAsia"/>
          <w:sz w:val="44"/>
          <w:szCs w:val="44"/>
        </w:rPr>
        <w:t>工作方案的通知</w:t>
      </w:r>
    </w:p>
    <w:p w:rsidR="007303EA" w:rsidRPr="008C534F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945A45">
      <w:pPr>
        <w:topLinePunct/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各乡、镇人民政府，县政府有关部门：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b/>
          <w:bCs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《安徽祁门经济开发区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园区贷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工作方案》已经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18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日县政府第十二次常务会议研究通过，现印发给你们，请结合实际，认真贯彻执行。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1500" w:firstLine="31680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祁门县人民政府办公室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1600" w:firstLine="31680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20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7303EA" w:rsidRPr="00B43DF3" w:rsidRDefault="007303EA" w:rsidP="00E96894">
      <w:pPr>
        <w:topLinePunct/>
        <w:adjustRightInd w:val="0"/>
        <w:snapToGrid w:val="0"/>
        <w:spacing w:line="540" w:lineRule="exact"/>
        <w:textAlignment w:val="baseline"/>
        <w:rPr>
          <w:rFonts w:ascii="Times New Roman" w:eastAsia="仿宋_GB2312" w:hAnsi="Times New Roman"/>
          <w:b/>
          <w:bCs/>
          <w:sz w:val="32"/>
          <w:szCs w:val="32"/>
        </w:rPr>
      </w:pPr>
      <w:r w:rsidRPr="00B43DF3">
        <w:rPr>
          <w:rFonts w:ascii="Times New Roman" w:eastAsia="仿宋_GB2312" w:hAnsi="Times New Roman"/>
          <w:b/>
          <w:bCs/>
          <w:sz w:val="32"/>
          <w:szCs w:val="32"/>
        </w:rPr>
        <w:br w:type="page"/>
      </w:r>
    </w:p>
    <w:p w:rsidR="007303EA" w:rsidRPr="00B43DF3" w:rsidRDefault="007303EA" w:rsidP="00E96894">
      <w:pPr>
        <w:topLinePunct/>
        <w:adjustRightInd w:val="0"/>
        <w:snapToGrid w:val="0"/>
        <w:spacing w:line="54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 w:rsidRPr="00B43DF3">
        <w:rPr>
          <w:rFonts w:ascii="Times New Roman" w:eastAsia="方正小标宋简体" w:hAnsi="Times New Roman" w:cs="方正小标宋简体" w:hint="eastAsia"/>
          <w:sz w:val="44"/>
          <w:szCs w:val="44"/>
        </w:rPr>
        <w:t>关于印发安徽祁门经济开发区</w:t>
      </w:r>
      <w:r w:rsidRPr="00B43DF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43DF3">
        <w:rPr>
          <w:rFonts w:ascii="Times New Roman" w:eastAsia="方正小标宋简体" w:hAnsi="Times New Roman" w:cs="方正小标宋简体" w:hint="eastAsia"/>
          <w:sz w:val="44"/>
          <w:szCs w:val="44"/>
        </w:rPr>
        <w:t>园区贷</w:t>
      </w:r>
      <w:r w:rsidRPr="00B43DF3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7303EA" w:rsidRPr="00B43DF3" w:rsidRDefault="007303EA" w:rsidP="00E96894">
      <w:pPr>
        <w:topLinePunct/>
        <w:adjustRightInd w:val="0"/>
        <w:snapToGrid w:val="0"/>
        <w:spacing w:line="54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  <w:r w:rsidRPr="00B43DF3">
        <w:rPr>
          <w:rFonts w:ascii="Times New Roman" w:eastAsia="方正小标宋简体" w:hAnsi="Times New Roman" w:cs="方正小标宋简体" w:hint="eastAsia"/>
          <w:sz w:val="44"/>
          <w:szCs w:val="44"/>
        </w:rPr>
        <w:t>工作方案的通知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为深入贯彻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一改两为五做到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要求，着力解决中小微企业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融资难、融资贵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问题，进一步规范优化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园区贷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工作，现制定工作方案如下：</w:t>
      </w:r>
    </w:p>
    <w:p w:rsidR="007303EA" w:rsidRPr="00B43DF3" w:rsidRDefault="007303EA" w:rsidP="00E96894">
      <w:pPr>
        <w:topLinePunct/>
        <w:adjustRightInd w:val="0"/>
        <w:snapToGrid w:val="0"/>
        <w:spacing w:line="540" w:lineRule="exact"/>
        <w:ind w:left="640"/>
        <w:textAlignment w:val="baseline"/>
        <w:rPr>
          <w:rFonts w:ascii="Times New Roman" w:eastAsia="黑体" w:hAnsi="Times New Roman"/>
          <w:sz w:val="32"/>
          <w:szCs w:val="32"/>
        </w:rPr>
      </w:pPr>
      <w:r w:rsidRPr="00B43DF3">
        <w:rPr>
          <w:rFonts w:ascii="Times New Roman" w:eastAsia="黑体" w:hAnsi="Times New Roman" w:cs="黑体" w:hint="eastAsia"/>
          <w:sz w:val="32"/>
          <w:szCs w:val="32"/>
        </w:rPr>
        <w:t>一、机构保障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楷体_GB2312" w:hAnsi="Times New Roman"/>
          <w:b/>
          <w:bCs/>
          <w:sz w:val="32"/>
          <w:szCs w:val="32"/>
        </w:rPr>
      </w:pP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（一）成立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园区贷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评审委员会（以下简称审委会）。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由县领导任主任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经开区主任任副主任，县财政局（金融局）、县科技商务经济信息化局、县开投公司、县源丰担保公司等单位主要负责人为成员的评审委员会。审委会会议由审委会主任适时召集召开，主要职责为审议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园区贷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白名单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楷体_GB2312" w:hAnsi="Times New Roman"/>
          <w:b/>
          <w:bCs/>
          <w:sz w:val="32"/>
          <w:szCs w:val="32"/>
        </w:rPr>
      </w:pP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（二）成立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园区贷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工作专班（以下简称专班）。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由经开区、县开投公司及放贷银行组成。主要职责为根据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园区贷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业务合作协议，负责筛选园区内成长性好和有融资需求的企业作为贷款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白名单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建议企业，报审委会审议。专班工作开展由经开区负责组织。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黑体" w:hAnsi="Times New Roman"/>
          <w:sz w:val="32"/>
          <w:szCs w:val="32"/>
        </w:rPr>
      </w:pPr>
      <w:r w:rsidRPr="00B43DF3">
        <w:rPr>
          <w:rFonts w:ascii="Times New Roman" w:eastAsia="黑体" w:hAnsi="Times New Roman" w:cs="黑体" w:hint="eastAsia"/>
          <w:sz w:val="32"/>
          <w:szCs w:val="32"/>
        </w:rPr>
        <w:t>二、申请条件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楷体_GB2312" w:hAnsi="Times New Roman"/>
          <w:b/>
          <w:bCs/>
          <w:sz w:val="32"/>
          <w:szCs w:val="32"/>
        </w:rPr>
      </w:pP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（一）经开区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园区贷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的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白名单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提供需满足以下基本条件：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Times New Roman"/>
          <w:sz w:val="32"/>
          <w:szCs w:val="32"/>
        </w:rPr>
        <w:t>1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．工商注册、税务征管及统计关系均在经开区范围内（含代管）的符合工信部划型标准的中小微企业、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三农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和创业创新等普惠领域的市场主体、战略性新兴产业等。</w:t>
      </w:r>
    </w:p>
    <w:p w:rsidR="007303EA" w:rsidRPr="00B43DF3" w:rsidRDefault="007303EA" w:rsidP="002D56B5">
      <w:pPr>
        <w:topLinePunct/>
        <w:adjustRightInd w:val="0"/>
        <w:snapToGrid w:val="0"/>
        <w:spacing w:line="54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Times New Roman"/>
          <w:sz w:val="32"/>
          <w:szCs w:val="32"/>
        </w:rPr>
        <w:t>2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．未被纳入市场金融机构或担保机构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黑名单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Times New Roman"/>
          <w:sz w:val="32"/>
          <w:szCs w:val="32"/>
        </w:rPr>
        <w:t>3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．注册资金在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50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万元以上，相关证照合法有效，有效资产不低于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万元；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Times New Roman"/>
          <w:sz w:val="32"/>
          <w:szCs w:val="32"/>
        </w:rPr>
        <w:t>4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．上年度销售收入须达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万元以上；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Times New Roman"/>
          <w:sz w:val="32"/>
          <w:szCs w:val="32"/>
        </w:rPr>
        <w:t>5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．满足放贷银行基本条件。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楷体_GB2312" w:hAnsi="Times New Roman"/>
          <w:b/>
          <w:bCs/>
          <w:sz w:val="32"/>
          <w:szCs w:val="32"/>
        </w:rPr>
      </w:pP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（二）年度亩均效益评价为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A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类企业优先纳入、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B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类企业纳入、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D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类企业不纳入，评价为</w:t>
      </w:r>
      <w:r w:rsidRPr="00B43DF3">
        <w:rPr>
          <w:rFonts w:ascii="Times New Roman" w:eastAsia="楷体_GB2312" w:hAnsi="Times New Roman" w:cs="Times New Roman"/>
          <w:b/>
          <w:bCs/>
          <w:sz w:val="32"/>
          <w:szCs w:val="32"/>
        </w:rPr>
        <w:t>C</w:t>
      </w: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类企业原则上不纳入。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楷体_GB2312" w:hAnsi="Times New Roman"/>
          <w:b/>
          <w:bCs/>
          <w:sz w:val="32"/>
          <w:szCs w:val="32"/>
        </w:rPr>
      </w:pPr>
      <w:r w:rsidRPr="00B43DF3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（三）新入园企业，根据上年度企业控股股东、关联企业法人相关数据予以审核。</w:t>
      </w:r>
    </w:p>
    <w:p w:rsidR="007303EA" w:rsidRPr="00B43DF3" w:rsidRDefault="007303EA" w:rsidP="00C2529B">
      <w:pPr>
        <w:topLinePunct/>
        <w:adjustRightInd w:val="0"/>
        <w:snapToGrid w:val="0"/>
        <w:spacing w:line="560" w:lineRule="exact"/>
        <w:ind w:left="640"/>
        <w:textAlignment w:val="baseline"/>
        <w:rPr>
          <w:rFonts w:ascii="Times New Roman" w:eastAsia="黑体" w:hAnsi="Times New Roman"/>
          <w:sz w:val="32"/>
          <w:szCs w:val="32"/>
        </w:rPr>
      </w:pPr>
      <w:r w:rsidRPr="00B43DF3">
        <w:rPr>
          <w:rFonts w:ascii="Times New Roman" w:eastAsia="黑体" w:hAnsi="Times New Roman" w:cs="黑体" w:hint="eastAsia"/>
          <w:sz w:val="32"/>
          <w:szCs w:val="32"/>
        </w:rPr>
        <w:t>三、申请流程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（一）向经开区提出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白名单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书面申请（书面申请函、营业执照、企业基本情况、生产经营、上一年度及最新资产负债表、放贷银行对企业调查核实等资料）；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专班组织审核，制定信贷方案，形成书面材料；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（三）审委会组织材料审核，确定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白名单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（四）申请企业签订借款担保合同；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（五）银行审核后根据合同约定逐笔核贷、放贷。</w:t>
      </w:r>
    </w:p>
    <w:p w:rsidR="007303EA" w:rsidRPr="00B43DF3" w:rsidRDefault="007303EA" w:rsidP="00C2529B">
      <w:pPr>
        <w:topLinePunct/>
        <w:adjustRightInd w:val="0"/>
        <w:snapToGrid w:val="0"/>
        <w:spacing w:line="560" w:lineRule="exact"/>
        <w:ind w:left="640"/>
        <w:textAlignment w:val="baseline"/>
        <w:rPr>
          <w:rFonts w:ascii="Times New Roman" w:eastAsia="黑体" w:hAnsi="Times New Roman"/>
          <w:sz w:val="32"/>
          <w:szCs w:val="32"/>
        </w:rPr>
      </w:pPr>
      <w:r w:rsidRPr="00B43DF3">
        <w:rPr>
          <w:rFonts w:ascii="Times New Roman" w:eastAsia="黑体" w:hAnsi="Times New Roman" w:cs="黑体" w:hint="eastAsia"/>
          <w:sz w:val="32"/>
          <w:szCs w:val="32"/>
        </w:rPr>
        <w:t>四、跟踪考核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（一）企业贷款资金应用于企业生产经营性使用；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（二）原则上贷款企业第二年新增营业收入不低于贷款金额，大环境影响除外；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（三）企业须按期缴纳贷款利息，到期后及时返还贷款本金。</w:t>
      </w:r>
    </w:p>
    <w:p w:rsidR="007303EA" w:rsidRPr="00B43DF3" w:rsidRDefault="007303EA" w:rsidP="00C2529B">
      <w:pPr>
        <w:topLinePunct/>
        <w:adjustRightInd w:val="0"/>
        <w:snapToGrid w:val="0"/>
        <w:spacing w:line="560" w:lineRule="exact"/>
        <w:ind w:left="640"/>
        <w:textAlignment w:val="baseline"/>
        <w:rPr>
          <w:rFonts w:ascii="Times New Roman" w:eastAsia="黑体" w:hAnsi="Times New Roman"/>
          <w:sz w:val="32"/>
          <w:szCs w:val="32"/>
        </w:rPr>
      </w:pPr>
      <w:r w:rsidRPr="00B43DF3">
        <w:rPr>
          <w:rFonts w:ascii="Times New Roman" w:eastAsia="黑体" w:hAnsi="Times New Roman" w:cs="黑体" w:hint="eastAsia"/>
          <w:sz w:val="32"/>
          <w:szCs w:val="32"/>
        </w:rPr>
        <w:t>五、审核应对措施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一）放贷银行应对资金使用进行监督，发现贷款企业未按照合同约定用途使用资金的，应及时告知专班并下达提示单，要求企业纠正；对于期限内未完成纠正的企业，专班视情节严重程度组织会议研究，经审委会审定后可要求银行收回全部贷款资金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（二）企业出现贷款逾期未还时，专班督促信贷银行核查企业资产情况，要求企业立即清还，对拒不执行的企业启动司法诉讼程序追偿。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黑体" w:hAnsi="Times New Roman"/>
          <w:sz w:val="32"/>
          <w:szCs w:val="32"/>
        </w:rPr>
      </w:pPr>
      <w:r w:rsidRPr="00B43DF3">
        <w:rPr>
          <w:rFonts w:ascii="Times New Roman" w:eastAsia="黑体" w:hAnsi="黑体" w:cs="黑体" w:hint="eastAsia"/>
          <w:sz w:val="32"/>
          <w:szCs w:val="32"/>
        </w:rPr>
        <w:t>六、工作要求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（一）审委会、专班成员要统一思想，坚持公平、公正原则，汇聚工作合力，做好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白名单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筛选工作。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（二）审委会、专班成员要恪尽职守、严格履行岗位职责，积极做好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白名单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申请服务工作。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（三）审委会、专班成员要立足本职岗位、做到廉洁自律，切实保障经开区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园区贷</w:t>
      </w:r>
      <w:r w:rsidRPr="00B43DF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43DF3">
        <w:rPr>
          <w:rFonts w:ascii="Times New Roman" w:eastAsia="仿宋_GB2312" w:hAnsi="Times New Roman" w:cs="仿宋_GB2312" w:hint="eastAsia"/>
          <w:sz w:val="32"/>
          <w:szCs w:val="32"/>
        </w:rPr>
        <w:t>各项信贷业务依法依规开展。</w:t>
      </w: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2D56B5">
      <w:pPr>
        <w:topLinePunct/>
        <w:adjustRightInd w:val="0"/>
        <w:snapToGrid w:val="0"/>
        <w:spacing w:line="560" w:lineRule="exact"/>
        <w:ind w:firstLineChars="200" w:firstLine="3168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p w:rsidR="007303EA" w:rsidRPr="00B43DF3" w:rsidRDefault="007303EA" w:rsidP="00B43DF3">
      <w:pPr>
        <w:spacing w:line="540" w:lineRule="exact"/>
        <w:ind w:firstLineChars="100" w:firstLine="316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" from="-2.4pt,5.3pt" to="447.75pt,5.3pt" strokeweight="1pt"/>
        </w:pict>
      </w:r>
      <w:r w:rsidRPr="00B43DF3">
        <w:rPr>
          <w:rFonts w:ascii="Times New Roman" w:eastAsia="仿宋_GB2312" w:hAnsi="Times New Roman" w:cs="仿宋_GB2312" w:hint="eastAsia"/>
          <w:sz w:val="28"/>
          <w:szCs w:val="28"/>
        </w:rPr>
        <w:t>抄送：</w:t>
      </w:r>
      <w:r w:rsidRPr="00B43DF3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县委办公室，县人大常委会办公室，县政协办公室。</w:t>
      </w:r>
    </w:p>
    <w:p w:rsidR="007303EA" w:rsidRPr="00B43DF3" w:rsidRDefault="007303EA" w:rsidP="00D73849">
      <w:pPr>
        <w:spacing w:line="500" w:lineRule="exact"/>
        <w:ind w:firstLineChars="100" w:firstLine="31680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pict>
          <v:line id="_x0000_s1027" style="position:absolute;left:0;text-align:left;z-index:251657728" from="-2.25pt,28pt" to="447.75pt,28pt" strokeweight="1pt"/>
        </w:pict>
      </w:r>
      <w:r>
        <w:rPr>
          <w:noProof/>
        </w:rPr>
        <w:pict>
          <v:line id="_x0000_s1028" style="position:absolute;left:0;text-align:left;z-index:251656704" from="-1.5pt,2.95pt" to="447.75pt,2.95pt"/>
        </w:pict>
      </w:r>
      <w:r w:rsidRPr="00B43DF3">
        <w:rPr>
          <w:rFonts w:ascii="Times New Roman" w:eastAsia="仿宋_GB2312" w:hAnsi="Times New Roman" w:cs="仿宋_GB2312" w:hint="eastAsia"/>
          <w:sz w:val="28"/>
          <w:szCs w:val="28"/>
        </w:rPr>
        <w:t>祁门县人民政府办公室</w:t>
      </w:r>
      <w:r w:rsidRPr="00B43DF3">
        <w:rPr>
          <w:rFonts w:ascii="Times New Roman" w:eastAsia="仿宋_GB2312" w:hAnsi="Times New Roman" w:cs="Times New Roman"/>
          <w:sz w:val="28"/>
          <w:szCs w:val="28"/>
        </w:rPr>
        <w:t xml:space="preserve">                   2022</w:t>
      </w:r>
      <w:r w:rsidRPr="00B43DF3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B43DF3">
        <w:rPr>
          <w:rFonts w:ascii="Times New Roman" w:eastAsia="仿宋_GB2312" w:hAnsi="Times New Roman" w:cs="Times New Roman"/>
          <w:sz w:val="28"/>
          <w:szCs w:val="28"/>
        </w:rPr>
        <w:t xml:space="preserve">10 </w:t>
      </w:r>
      <w:r w:rsidRPr="00B43DF3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B43DF3">
        <w:rPr>
          <w:rFonts w:ascii="Times New Roman" w:eastAsia="仿宋_GB2312" w:hAnsi="Times New Roman" w:cs="Times New Roman"/>
          <w:sz w:val="28"/>
          <w:szCs w:val="28"/>
        </w:rPr>
        <w:t>20</w:t>
      </w:r>
      <w:r w:rsidRPr="00B43DF3">
        <w:rPr>
          <w:rFonts w:ascii="Times New Roman" w:eastAsia="仿宋_GB2312" w:hAnsi="Times New Roman" w:cs="仿宋_GB2312" w:hint="eastAsia"/>
          <w:sz w:val="28"/>
          <w:szCs w:val="28"/>
        </w:rPr>
        <w:t>日印发</w:t>
      </w:r>
    </w:p>
    <w:p w:rsidR="007303EA" w:rsidRPr="00B43DF3" w:rsidRDefault="007303EA" w:rsidP="00B43DF3">
      <w:pPr>
        <w:spacing w:line="40" w:lineRule="exact"/>
        <w:rPr>
          <w:rFonts w:ascii="Times New Roman" w:hAnsi="Times New Roman" w:cs="Times New Roman"/>
        </w:rPr>
      </w:pPr>
    </w:p>
    <w:sectPr w:rsidR="007303EA" w:rsidRPr="00B43DF3" w:rsidSect="00945A45">
      <w:footerReference w:type="default" r:id="rId7"/>
      <w:pgSz w:w="11906" w:h="16838" w:code="9"/>
      <w:pgMar w:top="1531" w:right="1418" w:bottom="1644" w:left="1588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EA" w:rsidRDefault="007303EA" w:rsidP="001F3F32">
      <w:r>
        <w:separator/>
      </w:r>
    </w:p>
  </w:endnote>
  <w:endnote w:type="continuationSeparator" w:id="1">
    <w:p w:rsidR="007303EA" w:rsidRDefault="007303EA" w:rsidP="001F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EA" w:rsidRPr="00DC148A" w:rsidRDefault="007303EA" w:rsidP="002D56B5">
    <w:pPr>
      <w:pStyle w:val="Footer"/>
      <w:framePr w:wrap="auto" w:vAnchor="text" w:hAnchor="margin" w:xAlign="outside" w:y="1"/>
      <w:ind w:leftChars="200" w:left="31680" w:rightChars="200" w:right="31680"/>
      <w:rPr>
        <w:rStyle w:val="PageNumber"/>
        <w:rFonts w:ascii="Times New Roman" w:hAnsi="Times New Roman" w:cs="Times New Roman"/>
        <w:sz w:val="28"/>
        <w:szCs w:val="28"/>
      </w:rPr>
    </w:pPr>
    <w:r w:rsidRPr="00DC148A">
      <w:rPr>
        <w:rStyle w:val="PageNumber"/>
        <w:rFonts w:ascii="Times New Roman" w:hAnsi="Times New Roman" w:cs="Times New Roman"/>
        <w:sz w:val="28"/>
        <w:szCs w:val="28"/>
      </w:rPr>
      <w:t xml:space="preserve">— </w:t>
    </w:r>
    <w:r w:rsidRPr="00DC148A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DC148A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DC148A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DC148A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 w:rsidRPr="00DC148A">
      <w:rPr>
        <w:rStyle w:val="PageNumber"/>
        <w:rFonts w:ascii="Times New Roman" w:hAnsi="Times New Roman" w:cs="Times New Roman"/>
        <w:sz w:val="28"/>
        <w:szCs w:val="28"/>
      </w:rPr>
      <w:t xml:space="preserve"> —</w:t>
    </w:r>
  </w:p>
  <w:p w:rsidR="007303EA" w:rsidRDefault="007303EA" w:rsidP="00C2529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EA" w:rsidRDefault="007303EA" w:rsidP="001F3F32">
      <w:r>
        <w:separator/>
      </w:r>
    </w:p>
  </w:footnote>
  <w:footnote w:type="continuationSeparator" w:id="1">
    <w:p w:rsidR="007303EA" w:rsidRDefault="007303EA" w:rsidP="001F3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D0E899"/>
    <w:multiLevelType w:val="singleLevel"/>
    <w:tmpl w:val="A6D0E899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220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JlMGQ4OTVhMTE3OWQxMGMzMTdjMGVhNTBhYzdlODIifQ=="/>
  </w:docVars>
  <w:rsids>
    <w:rsidRoot w:val="7F5323A7"/>
    <w:rsid w:val="000303F0"/>
    <w:rsid w:val="000C5B92"/>
    <w:rsid w:val="000F49CB"/>
    <w:rsid w:val="00117B7D"/>
    <w:rsid w:val="00144CCB"/>
    <w:rsid w:val="001676A2"/>
    <w:rsid w:val="001A3206"/>
    <w:rsid w:val="001C5D4D"/>
    <w:rsid w:val="001F3F32"/>
    <w:rsid w:val="00235544"/>
    <w:rsid w:val="00241A3B"/>
    <w:rsid w:val="0025341D"/>
    <w:rsid w:val="002758A1"/>
    <w:rsid w:val="00285FE8"/>
    <w:rsid w:val="002870FC"/>
    <w:rsid w:val="002D56B5"/>
    <w:rsid w:val="002F0EF7"/>
    <w:rsid w:val="00332913"/>
    <w:rsid w:val="0040066D"/>
    <w:rsid w:val="0041022C"/>
    <w:rsid w:val="00430942"/>
    <w:rsid w:val="004340E8"/>
    <w:rsid w:val="00463C59"/>
    <w:rsid w:val="00487DAC"/>
    <w:rsid w:val="005070D3"/>
    <w:rsid w:val="005622A3"/>
    <w:rsid w:val="00592599"/>
    <w:rsid w:val="005C5C3A"/>
    <w:rsid w:val="00603D85"/>
    <w:rsid w:val="00611284"/>
    <w:rsid w:val="00626F4D"/>
    <w:rsid w:val="006606A0"/>
    <w:rsid w:val="006A562A"/>
    <w:rsid w:val="006F2826"/>
    <w:rsid w:val="007303EA"/>
    <w:rsid w:val="00732A16"/>
    <w:rsid w:val="00733CE6"/>
    <w:rsid w:val="00766512"/>
    <w:rsid w:val="007A48FC"/>
    <w:rsid w:val="007E2935"/>
    <w:rsid w:val="00800816"/>
    <w:rsid w:val="008173FF"/>
    <w:rsid w:val="00852825"/>
    <w:rsid w:val="008B3435"/>
    <w:rsid w:val="008C2345"/>
    <w:rsid w:val="008C534F"/>
    <w:rsid w:val="00924F0F"/>
    <w:rsid w:val="00945A45"/>
    <w:rsid w:val="00966035"/>
    <w:rsid w:val="0099157E"/>
    <w:rsid w:val="009A2747"/>
    <w:rsid w:val="009B6EC7"/>
    <w:rsid w:val="009F01AB"/>
    <w:rsid w:val="00A5552C"/>
    <w:rsid w:val="00AD3EFE"/>
    <w:rsid w:val="00AE2D4E"/>
    <w:rsid w:val="00B01842"/>
    <w:rsid w:val="00B22A92"/>
    <w:rsid w:val="00B43DF3"/>
    <w:rsid w:val="00BD6D3C"/>
    <w:rsid w:val="00C0706A"/>
    <w:rsid w:val="00C2529B"/>
    <w:rsid w:val="00C2542F"/>
    <w:rsid w:val="00C32189"/>
    <w:rsid w:val="00C65BB2"/>
    <w:rsid w:val="00C86D9E"/>
    <w:rsid w:val="00CF749B"/>
    <w:rsid w:val="00D00564"/>
    <w:rsid w:val="00D01DBD"/>
    <w:rsid w:val="00D44FB7"/>
    <w:rsid w:val="00D57717"/>
    <w:rsid w:val="00D66AC7"/>
    <w:rsid w:val="00D73849"/>
    <w:rsid w:val="00DB36E5"/>
    <w:rsid w:val="00DB5B20"/>
    <w:rsid w:val="00DC148A"/>
    <w:rsid w:val="00E06C2F"/>
    <w:rsid w:val="00E22722"/>
    <w:rsid w:val="00E47DA0"/>
    <w:rsid w:val="00E6074A"/>
    <w:rsid w:val="00E96894"/>
    <w:rsid w:val="00ED18F4"/>
    <w:rsid w:val="00ED596D"/>
    <w:rsid w:val="00EF3C53"/>
    <w:rsid w:val="00F27DB4"/>
    <w:rsid w:val="00F364CE"/>
    <w:rsid w:val="00F536D2"/>
    <w:rsid w:val="00F62345"/>
    <w:rsid w:val="00F64823"/>
    <w:rsid w:val="00FD2E71"/>
    <w:rsid w:val="00FD687D"/>
    <w:rsid w:val="02775E4F"/>
    <w:rsid w:val="045B4F9D"/>
    <w:rsid w:val="069B7C96"/>
    <w:rsid w:val="0A4E393A"/>
    <w:rsid w:val="0EC431BE"/>
    <w:rsid w:val="169224BA"/>
    <w:rsid w:val="1C9F1DD3"/>
    <w:rsid w:val="1D2D5631"/>
    <w:rsid w:val="32C75788"/>
    <w:rsid w:val="35EF5721"/>
    <w:rsid w:val="3A4C738B"/>
    <w:rsid w:val="43664B49"/>
    <w:rsid w:val="5C052CF9"/>
    <w:rsid w:val="6C20148A"/>
    <w:rsid w:val="76940580"/>
    <w:rsid w:val="78E75809"/>
    <w:rsid w:val="792616B7"/>
    <w:rsid w:val="799B5EFE"/>
    <w:rsid w:val="7A344A7E"/>
    <w:rsid w:val="7F5323A7"/>
    <w:rsid w:val="7F76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A45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3F32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link w:val="Style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F3F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3F32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3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3F32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3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F32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F3F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F3F32"/>
    <w:rPr>
      <w:b/>
      <w:bCs/>
    </w:rPr>
  </w:style>
  <w:style w:type="character" w:styleId="Hyperlink">
    <w:name w:val="Hyperlink"/>
    <w:basedOn w:val="DefaultParagraphFont"/>
    <w:uiPriority w:val="99"/>
    <w:rsid w:val="001F3F3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F3F32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C2529B"/>
  </w:style>
  <w:style w:type="paragraph" w:customStyle="1" w:styleId="Style4">
    <w:name w:val="_Style 4"/>
    <w:basedOn w:val="Normal"/>
    <w:link w:val="DefaultParagraphFont"/>
    <w:uiPriority w:val="99"/>
    <w:rsid w:val="00B43DF3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228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祁政办秘〔2022〕48号</dc:title>
  <dc:subject/>
  <dc:creator>꧁2018꧂</dc:creator>
  <cp:keywords/>
  <dc:description/>
  <cp:lastModifiedBy>瘦骏马</cp:lastModifiedBy>
  <cp:revision>8</cp:revision>
  <cp:lastPrinted>2022-10-25T07:32:00Z</cp:lastPrinted>
  <dcterms:created xsi:type="dcterms:W3CDTF">2022-10-25T07:30:00Z</dcterms:created>
  <dcterms:modified xsi:type="dcterms:W3CDTF">2022-10-25T07:57:00Z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BB9C0ECA7ED54FB7A1313F1CB719BE9F</vt:lpwstr>
  </property>
</Properties>
</file>