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snapToGrid w:val="0"/>
        <w:jc w:val="left"/>
        <w:textAlignment w:val="baseline"/>
        <w:rPr>
          <w:rFonts w:ascii="Times New Roman" w:hAnsi="Times New Roman" w:eastAsia="楷体" w:cs="Times New Roman"/>
          <w:color w:val="000000"/>
          <w:sz w:val="18"/>
          <w:szCs w:val="18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祁门县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惠民菜篮子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平价商店申报表</w:t>
      </w:r>
    </w:p>
    <w:bookmarkEnd w:id="0"/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18"/>
          <w:szCs w:val="18"/>
        </w:rPr>
      </w:pPr>
    </w:p>
    <w:tbl>
      <w:tblPr>
        <w:tblStyle w:val="5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749"/>
        <w:gridCol w:w="2169"/>
        <w:gridCol w:w="19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平价商店地址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建立时间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平价专营区面积</w:t>
            </w: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物价员姓名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经营场所来源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（所有或租赁）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年销售总额</w:t>
            </w: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经营情况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是否电脑管理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是否具备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网上报价</w:t>
            </w: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申报理由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及条件</w:t>
            </w:r>
          </w:p>
        </w:tc>
        <w:tc>
          <w:tcPr>
            <w:tcW w:w="4116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盖章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科商经信、财政、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农水部门审核意见</w:t>
            </w:r>
          </w:p>
        </w:tc>
        <w:tc>
          <w:tcPr>
            <w:tcW w:w="4116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盖章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25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发改部门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4116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盖章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531" w:right="141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right="420" w:rightChars="200" w:firstLine="560" w:firstLineChars="200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14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jMjY2YTc5NjhjMjMwYTFlYTBlMmUwMzk1MjViZjIifQ=="/>
  </w:docVars>
  <w:rsids>
    <w:rsidRoot w:val="519C1934"/>
    <w:rsid w:val="001E0CDB"/>
    <w:rsid w:val="00207021"/>
    <w:rsid w:val="0029673A"/>
    <w:rsid w:val="00495C96"/>
    <w:rsid w:val="00532123"/>
    <w:rsid w:val="00537F5C"/>
    <w:rsid w:val="005830BF"/>
    <w:rsid w:val="005E6B99"/>
    <w:rsid w:val="00611C26"/>
    <w:rsid w:val="00780C19"/>
    <w:rsid w:val="007F4426"/>
    <w:rsid w:val="00805507"/>
    <w:rsid w:val="00864F89"/>
    <w:rsid w:val="009102B1"/>
    <w:rsid w:val="00A23D64"/>
    <w:rsid w:val="00A31E8A"/>
    <w:rsid w:val="00AD6C8D"/>
    <w:rsid w:val="00B358A8"/>
    <w:rsid w:val="00BF6709"/>
    <w:rsid w:val="00C20BCA"/>
    <w:rsid w:val="00DA2F09"/>
    <w:rsid w:val="00EA1D07"/>
    <w:rsid w:val="00EA5F9F"/>
    <w:rsid w:val="00EC29D3"/>
    <w:rsid w:val="00F27CA5"/>
    <w:rsid w:val="23315DA4"/>
    <w:rsid w:val="41E87F1D"/>
    <w:rsid w:val="519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ing 2 Char"/>
    <w:basedOn w:val="6"/>
    <w:link w:val="2"/>
    <w:semiHidden/>
    <w:qFormat/>
    <w:locked/>
    <w:uiPriority w:val="99"/>
    <w:rPr>
      <w:rFonts w:ascii="Cambria" w:hAnsi="Cambria" w:eastAsia="宋体" w:cs="Cambria"/>
      <w:b/>
      <w:bCs/>
      <w:kern w:val="2"/>
      <w:sz w:val="32"/>
      <w:szCs w:val="32"/>
      <w:lang w:val="en-US" w:eastAsia="zh-CN"/>
    </w:rPr>
  </w:style>
  <w:style w:type="paragraph" w:customStyle="1" w:styleId="9">
    <w:name w:val="p0"/>
    <w:basedOn w:val="1"/>
    <w:qFormat/>
    <w:uiPriority w:val="99"/>
    <w:pPr>
      <w:widowControl/>
      <w:jc w:val="left"/>
    </w:pPr>
    <w:rPr>
      <w:rFonts w:ascii="inherit" w:hAnsi="inherit" w:cs="inherit"/>
      <w:kern w:val="0"/>
      <w:sz w:val="24"/>
      <w:szCs w:val="24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Calibri"/>
      <w:sz w:val="18"/>
      <w:szCs w:val="18"/>
    </w:rPr>
  </w:style>
  <w:style w:type="character" w:customStyle="1" w:styleId="12">
    <w:name w:val="Footer Char1"/>
    <w:link w:val="3"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5294</Words>
  <Characters>5430</Characters>
  <Lines>0</Lines>
  <Paragraphs>0</Paragraphs>
  <TotalTime>22</TotalTime>
  <ScaleCrop>false</ScaleCrop>
  <LinksUpToDate>false</LinksUpToDate>
  <CharactersWithSpaces>5557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2022-04-14T02:53:00Z</dcterms:created>
  <dc:creator>Administrator</dc:creator>
  <cp:lastModifiedBy>Yes_樂尚</cp:lastModifiedBy>
  <cp:lastPrinted>2022-04-20T00:48:00Z</cp:lastPrinted>
  <dcterms:modified xsi:type="dcterms:W3CDTF">2022-10-17T07:03:58Z</dcterms:modified>
  <dc:title>祁门县人民政府办公室关于印发《推进县中心城区“惠民菜篮子”平价商店建设的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F91498D8728C4762990B44D9AF8BA3CF</vt:lpwstr>
  </property>
</Properties>
</file>