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-359" w:leftChars="-171" w:right="-512" w:rightChars="-244"/>
        <w:jc w:val="center"/>
        <w:textAlignment w:val="auto"/>
        <w:rPr>
          <w:rFonts w:ascii="Times New Roman" w:hAnsi="Times New Roman" w:eastAsia="宋体" w:cs="Times New Roman"/>
          <w:b/>
          <w:color w:val="FF0000"/>
          <w:spacing w:val="-48"/>
          <w:w w:val="50"/>
          <w:sz w:val="156"/>
          <w:szCs w:val="84"/>
        </w:rPr>
      </w:pPr>
      <w:r>
        <w:rPr>
          <w:rFonts w:hint="eastAsia" w:ascii="Times New Roman" w:hAnsi="Times New Roman" w:eastAsia="宋体" w:cs="Times New Roman"/>
          <w:b/>
          <w:color w:val="FF0000"/>
          <w:spacing w:val="-48"/>
          <w:w w:val="50"/>
          <w:sz w:val="156"/>
          <w:szCs w:val="84"/>
        </w:rPr>
        <w:t>安徽省黄山市交通运输局文件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-359" w:leftChars="-171" w:right="-512" w:rightChars="-244" w:firstLine="160" w:firstLineChars="50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atLeas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atLeast"/>
        <w:jc w:val="center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黄交运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〔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 xml:space="preserve">号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-359" w:leftChars="-171" w:right="-512" w:rightChars="-244" w:firstLine="345" w:firstLineChars="50"/>
        <w:textAlignment w:val="auto"/>
        <w:rPr>
          <w:rFonts w:hint="eastAsia" w:ascii="Times New Roman" w:hAnsi="Times New Roman" w:eastAsia="宋体" w:cs="Times New Roman"/>
          <w:b/>
          <w:color w:val="FF0000"/>
          <w:spacing w:val="-48"/>
          <w:w w:val="50"/>
          <w:sz w:val="156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left="-359" w:leftChars="-171" w:right="-512" w:rightChars="-244"/>
        <w:textAlignment w:val="auto"/>
        <w:rPr>
          <w:rFonts w:ascii="Times New Roman" w:hAnsi="Times New Roman" w:eastAsia="宋体" w:cs="Times New Roman"/>
          <w:b/>
          <w:color w:val="FF0000"/>
          <w:spacing w:val="-48"/>
          <w:w w:val="50"/>
          <w:sz w:val="32"/>
          <w:szCs w:val="32"/>
        </w:rPr>
      </w:pPr>
      <w:r>
        <w:rPr>
          <w:rFonts w:ascii="Times New Roman" w:hAnsi="Times New Roman" w:eastAsia="宋体" w:cs="Times New Roman"/>
          <w:b/>
          <w:color w:val="FF0000"/>
          <w:spacing w:val="-48"/>
          <w:w w:val="50"/>
          <w:szCs w:val="21"/>
          <w:u w:val="thick" w:color="FF0000"/>
        </w:rPr>
        <w:t xml:space="preserve">                    </w:t>
      </w:r>
      <w:r>
        <w:rPr>
          <w:rFonts w:hint="eastAsia" w:ascii="仿宋_GB2312" w:hAnsi="Times New Roman" w:eastAsia="仿宋_GB2312" w:cs="Times New Roman"/>
          <w:color w:val="000000"/>
          <w:sz w:val="48"/>
          <w:szCs w:val="48"/>
          <w:u w:val="thick" w:color="FF0000"/>
        </w:rPr>
        <w:t xml:space="preserve">                                  </w:t>
      </w:r>
      <w:r>
        <w:rPr>
          <w:rFonts w:hint="eastAsia" w:ascii="仿宋_GB2312" w:hAnsi="Times New Roman" w:eastAsia="仿宋_GB2312" w:cs="Times New Roman"/>
          <w:color w:val="000000"/>
          <w:sz w:val="48"/>
          <w:szCs w:val="48"/>
          <w:u w:val="thick" w:color="FF000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48"/>
          <w:szCs w:val="48"/>
          <w:u w:val="thick" w:color="FF0000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bookmarkStart w:id="0" w:name="_Hlk88656832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S42黄祁高速祁门西出口道路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连接</w:t>
      </w:r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施工图设计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祁门县交通运输局：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你局《关于S42黄祁高速祁门西出口道路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连接项目施工图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的请示》（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交运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号）已收悉。我局于202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日组织有关单位和专家对该施工图设计文件进行了评审，设计单位按照专家组提出的评审意见对施工图设计进行了修改完善。经审核，现批复如下：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总体意见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你局提交的S42黄祁高速祁门西出口道路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连接项目施工图设计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，符合交通部《公路工程基本建设项目设计文件编制办法》的相关要求。原则同意该施工图设计。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建设规模和技术标准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项目位于黄山市祁门县祁山镇新岭村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黄祁高速与G237交叉处附近（黄祁高速运营里程K61+85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），采用A型单喇叭互通方案，匝道下穿高速，与G237平面交叉。项目主线为黄祁高速公路祁门段，互通区黄祁高速主线拼宽改建范围为K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+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324.2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～K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+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279.6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，主线改建长度为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0.955公里，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新建匝道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长度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2.11公里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新建桥梁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379延米/5座，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涵洞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出匝道收费站1处，包括管理区、大棚、交安、机电等附属设施。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主线设计速度 80公里/小时，整体式路基宽度 24.5米；匝道设计速度40公里/小时，对向匝道路基度19.5米，单向匝道路基宽10.5米。桥梁设计荷载采用公路-I级，设计洪水频率1/100，其余技术指标按部颁《公路工程技术标准》（JTG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B01-2014）执行。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路基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路面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原则同意施工图设计采用的路基及排水设计方案。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原则同意施工图设计采用的路面结构方案。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主线拼宽及新建匝道路面结构为4cmSMA-13（SBS改性）+6cmAC-20C（SBS改性）+8cmAC-25C+3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cm水泥稳定碎石+20cm低剂量水稳碎石底基层。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收费广场路面结构为30cm水泥混凝土面层+20cm水泥稳定碎石+20cm低剂量水稳碎石底基层。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桥面沥青铺装为4cm SMA-13（改性沥青）+6cm AC-20C（改性沥青）。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桥涵工程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新建主线桥梁81米/1座，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上部结构采用预应力混凝土简支组合箱梁，下部结构采用柱式墩、柱式台、钻孔灌注桩基础。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主线拼宽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改建桥梁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97米/1座，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上部结构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采用预制箱梁刚性连接，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下部结构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采用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柱式墩、肋板台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钻孔灌注桩基础；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新建匝道桥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201米/3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上部结构采用预应力混凝土简支组合箱梁，下部结构采用柱式墩、肋式或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U型台，扩大基础或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钻孔灌注桩基础。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涵洞新建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道，接长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通道新建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接长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原则同意施工图设计采用的桥梁、涵洞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设计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交通工程及沿线设施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项目同步配套实施的交安、机电及房建工程设计内容齐全，满足规范及功能需要，原则同意交通工程及沿线设施设计方案。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环境保护与景观设计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原则同意环境保护与景观设计方案。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施工图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预算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与计划工期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经审核施工图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预算总金额为20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553.75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,其中建安工程费15216.09万元,土地征用及拆迁补偿费3420.67万元,工程建设其他费用1318.34万元,预备费598.65万元。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原则同意施工工期为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24个月。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请你单位严格执行国家及省有关规定，完善相关手续，尽快组织实施，确保项目按期保质建成。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S42黄祁高速祁门西出口道路连接项目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施工图设计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878" w:firstLineChars="58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审查会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专家组意见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42黄祁高速祁门西出口道路连接项目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施工图设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计审查会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专家组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2022年6</w:t>
      </w:r>
      <w:bookmarkStart w:id="1" w:name="_GoBack"/>
      <w:bookmarkEnd w:id="1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月1日</w:t>
      </w:r>
    </w:p>
    <w:tbl>
      <w:tblPr>
        <w:tblStyle w:val="8"/>
        <w:tblpPr w:leftFromText="180" w:rightFromText="180" w:vertAnchor="text" w:horzAnchor="page" w:tblpX="1555" w:tblpY="4191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060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抄送：市公路中心、市交通运输综合行政执法支队。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060" w:type="dxa"/>
            <w:tcBorders>
              <w:top w:val="single" w:color="auto" w:sz="8" w:space="0"/>
              <w:bottom w:val="single" w:color="auto" w:sz="12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280" w:firstLineChars="100"/>
              <w:textAlignment w:val="auto"/>
              <w:rPr>
                <w:rFonts w:hint="eastAsia" w:ascii="Times New Roman" w:hAnsi="Times New Roman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黄山市交通运输局办公室                   2022年6月1日印发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4D3B97C-3D5E-4C64-A7C1-AE99CE14CB7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6F7D562-7F50-4036-93AF-0AA4D06664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B692725-B3BA-4CB3-8094-126974D4FB1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2024A0F-2D87-46FE-88EC-1A895FCAD47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6A4F609-3435-4CE5-BFEF-D074A3605327}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62FE0"/>
    <w:multiLevelType w:val="singleLevel"/>
    <w:tmpl w:val="AF262F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dit="comment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DFhODUxM2JkOTc0OGJiNmNhMjI2YWVjNzc4ZTIifQ=="/>
  </w:docVars>
  <w:rsids>
    <w:rsidRoot w:val="38F07AE4"/>
    <w:rsid w:val="0DC816C0"/>
    <w:rsid w:val="1EDF2BA6"/>
    <w:rsid w:val="219A0862"/>
    <w:rsid w:val="264E79D1"/>
    <w:rsid w:val="2CE13156"/>
    <w:rsid w:val="38F07AE4"/>
    <w:rsid w:val="3D3DC3CF"/>
    <w:rsid w:val="3EFA7532"/>
    <w:rsid w:val="4C172784"/>
    <w:rsid w:val="56692FDE"/>
    <w:rsid w:val="7A0C001E"/>
    <w:rsid w:val="7DF0265E"/>
    <w:rsid w:val="9FBD2172"/>
    <w:rsid w:val="EFF7E289"/>
    <w:rsid w:val="FFF3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1228</Words>
  <Characters>1428</Characters>
  <Lines>0</Lines>
  <Paragraphs>0</Paragraphs>
  <TotalTime>0</TotalTime>
  <ScaleCrop>false</ScaleCrop>
  <LinksUpToDate>false</LinksUpToDate>
  <CharactersWithSpaces>1545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2022-05-28T19:33:00Z</dcterms:created>
  <dc:creator>邵琛</dc:creator>
  <cp:lastModifiedBy>断肠人在刷牙</cp:lastModifiedBy>
  <cp:lastPrinted>2022-05-30T10:48:00Z</cp:lastPrinted>
  <dcterms:modified xsi:type="dcterms:W3CDTF">2022-06-01T01:26:33Z</dcterms:modified>
  <dc:title>关于S42黄祁高速祁门西出口道路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9FA42D455A164E7D9203E1DDD52BAA6C</vt:lpwstr>
  </property>
</Properties>
</file>