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A3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6234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凫峰镇需处置资产情况说明</w:t>
      </w:r>
    </w:p>
    <w:p w14:paraId="16477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A6C8A91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1、凫坑村白芨种植项目：</w:t>
      </w:r>
    </w:p>
    <w:p w14:paraId="6E042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该项目坐落于凫坑村下土坑组，属凫峰镇凫坑村2019年扶贫（衔接）资产，投入资金19.5万元（12.15万元用于白芨种苗，0.5万元用于覆盖物,1.68万元用于肥料、农药，2万元用于地租、2.8万元用于人员工资、0.35万元用于运输、排水等），于2019年10月建成投入使用，并交凫坑村凫盛生物技术发展有限公司经营，合同约定承包经营期限为3年（即2019年8月1日至2022年7月30日），约定产品收益全部归凫坑集体所有。目前剩余资产1.368万元。</w:t>
      </w:r>
    </w:p>
    <w:p w14:paraId="00665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9A1C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29E88F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凫坑村茶叶加工厂（含附属工程）</w:t>
      </w:r>
    </w:p>
    <w:p w14:paraId="20DCC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凫坑村茶叶加工厂（含附属工程）是2016年实施的扶贫项目，扶贫资金28万元，现因德上高速建设，该厂房的外部环境受到影响，无法满足生产条件，经报请县高速办、交控集团项目办等单研究同意拆除凫坑村茶叶加工厂（含附属工程），并给予凫坑村股份经济合作联合社补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金25.5022万元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2025年3月，村委会聘请</w:t>
      </w:r>
      <w:r>
        <w:rPr>
          <w:rFonts w:hint="eastAsia" w:ascii="仿宋" w:hAnsi="仿宋" w:eastAsia="仿宋"/>
          <w:sz w:val="32"/>
          <w:szCs w:val="32"/>
          <w:lang w:eastAsia="zh-CN"/>
        </w:rPr>
        <w:t>安徽东南房地产资产评估有限公司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/>
          <w:sz w:val="32"/>
          <w:szCs w:val="32"/>
          <w:lang w:eastAsia="zh-CN"/>
        </w:rPr>
        <w:t>剩余资产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/>
          <w:sz w:val="32"/>
          <w:szCs w:val="32"/>
          <w:lang w:eastAsia="zh-CN"/>
        </w:rPr>
        <w:t>资产评估，资产残存价值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0.6305万</w:t>
      </w:r>
      <w:r>
        <w:rPr>
          <w:rFonts w:hint="eastAsia" w:ascii="仿宋" w:hAnsi="仿宋" w:eastAsia="仿宋"/>
          <w:sz w:val="32"/>
          <w:szCs w:val="32"/>
          <w:lang w:eastAsia="zh-CN"/>
        </w:rPr>
        <w:t>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全部为设备资产。</w:t>
      </w:r>
    </w:p>
    <w:p w14:paraId="1C4CA09D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27177DE2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3、凫源村、凫坑村袋栽黑木耳水稻轮作项目</w:t>
      </w:r>
    </w:p>
    <w:p w14:paraId="58062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eastAsia="zh-CN"/>
        </w:rPr>
        <w:t>凫源村、凫坑村两个村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共同实施的</w:t>
      </w:r>
      <w:r>
        <w:rPr>
          <w:rFonts w:hint="default" w:ascii="仿宋" w:hAnsi="仿宋" w:eastAsia="仿宋"/>
          <w:sz w:val="32"/>
          <w:szCs w:val="32"/>
          <w:lang w:eastAsia="zh-CN"/>
        </w:rPr>
        <w:t>稻耳轮作项目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于2022年7月实施，乡村振兴资金70万元，村级自筹12万元，在凫源村干坵组租用农田25亩，种植黑木耳20万棒，并建有钢架棚21个，接种箱8，气体压缩机4台，菌棒打孔排气机1台及喷淋设备水泵电线器材共2套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，建成之后形成固定资产69.6463万元。</w:t>
      </w:r>
      <w:r>
        <w:rPr>
          <w:rFonts w:hint="default" w:ascii="仿宋" w:hAnsi="仿宋" w:eastAsia="仿宋"/>
          <w:sz w:val="32"/>
          <w:szCs w:val="32"/>
          <w:lang w:eastAsia="zh-CN"/>
        </w:rPr>
        <w:t>稻耳轮作项目因技术、天气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、用工等原因导至项目于2024年全部损毁，基地现已荒废，租用土地已还给村民。原有的21个钢架棚等固定资产现已闲置，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2025年3月，村委会聘请</w:t>
      </w:r>
      <w:r>
        <w:rPr>
          <w:rFonts w:hint="eastAsia" w:ascii="仿宋" w:hAnsi="仿宋" w:eastAsia="仿宋"/>
          <w:sz w:val="32"/>
          <w:szCs w:val="32"/>
          <w:lang w:eastAsia="zh-CN"/>
        </w:rPr>
        <w:t>安徽东南房地产资产评估有限公司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/>
          <w:sz w:val="32"/>
          <w:szCs w:val="32"/>
          <w:lang w:eastAsia="zh-CN"/>
        </w:rPr>
        <w:t>剩余资产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/>
          <w:sz w:val="32"/>
          <w:szCs w:val="32"/>
          <w:lang w:eastAsia="zh-CN"/>
        </w:rPr>
        <w:t>资产评估，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经</w:t>
      </w:r>
      <w:r>
        <w:rPr>
          <w:rFonts w:hint="default" w:ascii="仿宋" w:hAnsi="仿宋" w:eastAsia="仿宋"/>
          <w:sz w:val="32"/>
          <w:szCs w:val="32"/>
        </w:rPr>
        <w:t>资产评估现基地设施价值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6232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</w:t>
      </w:r>
      <w:r>
        <w:rPr>
          <w:rFonts w:hint="default" w:ascii="仿宋" w:hAnsi="仿宋" w:eastAsia="仿宋"/>
          <w:sz w:val="32"/>
          <w:szCs w:val="32"/>
        </w:rPr>
        <w:t>元(其中钢架棚3.591万元，机器设备1.0322 万元)</w:t>
      </w:r>
      <w:r>
        <w:rPr>
          <w:rFonts w:hint="default" w:ascii="仿宋" w:hAnsi="仿宋" w:eastAsia="仿宋"/>
          <w:sz w:val="32"/>
          <w:szCs w:val="32"/>
          <w:lang w:eastAsia="zh-CN"/>
        </w:rPr>
        <w:t>。</w:t>
      </w:r>
    </w:p>
    <w:p w14:paraId="3B1562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        </w:t>
      </w:r>
    </w:p>
    <w:p w14:paraId="00AEB7E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</w:p>
    <w:p w14:paraId="777C66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凫峰镇人民政府     </w:t>
      </w:r>
    </w:p>
    <w:p w14:paraId="7136BF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2025年5月20日    </w:t>
      </w:r>
    </w:p>
    <w:p w14:paraId="0AC9F9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F5C7A"/>
    <w:rsid w:val="058528AD"/>
    <w:rsid w:val="131E24E0"/>
    <w:rsid w:val="154E1268"/>
    <w:rsid w:val="28A47CC0"/>
    <w:rsid w:val="353F5C7A"/>
    <w:rsid w:val="3AB56DF2"/>
    <w:rsid w:val="4BCD0610"/>
    <w:rsid w:val="4EB11A71"/>
    <w:rsid w:val="5D0A0EAD"/>
    <w:rsid w:val="71C36C64"/>
    <w:rsid w:val="7E9E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330</Characters>
  <Lines>0</Lines>
  <Paragraphs>0</Paragraphs>
  <TotalTime>0</TotalTime>
  <ScaleCrop>false</ScaleCrop>
  <LinksUpToDate>false</LinksUpToDate>
  <CharactersWithSpaces>375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2025-06-12T09:02:00Z</dcterms:created>
  <dc:creator>沥川</dc:creator>
  <cp:lastModifiedBy>黑白式格调＆不了情</cp:lastModifiedBy>
  <cp:lastPrinted>2025-06-20T11:16:00Z</cp:lastPrinted>
  <dcterms:modified xsi:type="dcterms:W3CDTF">2025-06-27T00:15:42Z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96B3D4D21A9A4B4084C49DE53DBC4738_13</vt:lpwstr>
  </property>
  <property fmtid="{D5CDD505-2E9C-101B-9397-08002B2CF9AE}" pid="4" name="KSOTemplateDocerSaveRecord">
    <vt:lpwstr>eyJoZGlkIjoiZTU2NDgxM2NlM2Q3MzBhMDJhYTFiNzZiYjczODJkZGEiLCJ1c2VySWQiOiI2MjE1OTE2MTkifQ==</vt:lpwstr>
  </property>
</Properties>
</file>