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napToGrid w:val="0"/>
        <w:spacing w:line="560" w:lineRule="exact"/>
        <w:ind w:firstLine="0"/>
        <w:rPr>
          <w:rFonts w:ascii="Times New Roman" w:hAnsi="Times New Roman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pacing w:val="-6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auto"/>
          <w:spacing w:val="-6"/>
          <w:sz w:val="32"/>
          <w:szCs w:val="32"/>
        </w:rPr>
        <w:t>4</w:t>
      </w:r>
      <w:r>
        <w:rPr>
          <w:rFonts w:hint="eastAsia" w:ascii="Times New Roman" w:hAnsi="Times New Roman" w:eastAsia="黑体" w:cs="黑体"/>
          <w:color w:val="auto"/>
          <w:spacing w:val="-6"/>
          <w:sz w:val="32"/>
          <w:szCs w:val="32"/>
        </w:rPr>
        <w:t>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排查化解范围及具体表现</w:t>
      </w:r>
    </w:p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一、关于农村宅基地纠纷排查化解范围，共有八个方面内容：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楷体_GB2312" w:cs="楷体_GB2312"/>
          <w:b/>
          <w:bCs/>
          <w:kern w:val="2"/>
          <w:sz w:val="32"/>
          <w:szCs w:val="32"/>
        </w:rPr>
        <w:t>．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因宅基地确权引起的纠纷。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表现为农民群众与政府、政府部门或村级组织之间的纠纷。主要是农民群众对不予确权的决定或确权的结果提出异议。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．因宅基地权属引起的纠纷。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表现为农民群众之间的纠纷，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主要是两户（含）以上的农民群众对同一宗宅基地的使用权提出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要求。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．因宅基地审批引起的纠纷。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表现为两类情况：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第一类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：农民群众与政府、政府部门或村级组织之间的纠纷。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不予受理、不予批准产生的纠纷；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审批时间过长甚至久拖未决产生的纠纷；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采取欺骗手段骗取批准产生的纠纷；四是违法审批产生的纠纷。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第二类：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农民群众之间的纠纷。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因为通风、采光、通行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等相邻权受侵害而阻拦审批产生的纠纷；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因为私人恩怨阻拦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审批产生的纠纷。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．因宅基地占用引起的纠纷。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表现为两类情况：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第一类：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农民群众与政府、政府部门或村级组织之间的纠纷。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未批先建产生的纠纷；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批少占多、批东占西产生的纠纷；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建新不拆旧产生的纠纷。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第二类：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农民群众之间的纠纷。主要是占用他人宅基地产生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．因宅基地处置引起的纠纷。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表现为两类情况：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第一类：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群众之间的纠纷。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农村村民之间因转让、互换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住宅产生的纠纷；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农村村民与城镇居民之间因租赁、非法买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卖住宅产生的纠纷。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第二类：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农民群众与政府、政府部门或村级组织之间的纠纷。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主要包括调整、征收、收回和退出宅基地产生的纠纷。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6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．因住宅继承引起的纠纷。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表现为两类情况：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第一类：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农民群众之间的纠纷。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因住宅的继承权引起的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因住宅的分配引起的纠纷；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因住宅的处置引起的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第二类：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农民群众与村级组织之间的纠纷。主要是因五保户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住宅的继承产生的纠纷。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7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．因拆迁安置引起的纠纷。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表现为农民群众与政府、政府部门或村级组织之间的纠纷。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因强拆产生的纠纷；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迁后补偿产生的纠纷（不补偿、补偿慢、补偿少等）；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因拆迁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后安置产生的纠纷（不安置、安置慢、安置条件差等）。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8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．其他因宅基地引起的纠纷。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兜底条款。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二、关于农村承包地纠纷排查化解范围，共有六个方面内容：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．因承包地确权引起的纠纷。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由于基层干部在确权工作中农户承包地块漏登，或指界错误，导致地块面积不准确，如张三家的承包地登记到李四户上等等引发纠纷。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．因承包地权属引起的纠纷。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因土地流转不规范，没有签订因宅基地确权引起的纠纷。书面流转合同，过去要交税费，农户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对承包地不重视，</w:t>
      </w:r>
      <w:r>
        <w:rPr>
          <w:rFonts w:ascii="Times New Roman" w:hAnsi="Times New Roman" w:eastAsia="仿宋_GB2312" w:cs="Times New Roman"/>
          <w:sz w:val="32"/>
          <w:szCs w:val="32"/>
        </w:rPr>
        <w:t>2005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年以后税费改革后，不但取消农业税费，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还发放农业补贴，随着惠农政策进一步加强，补贴逐步增加，农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民开始要地，由此双方引发矛盾。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．因承包地处置引起的纠纷。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承包地被依法征占用后，因补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偿款分配引发矛盾和纠纷；夫妻离婚或兄弟分家，因承包地分配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引发矛盾；农户承包地被强行流转，引发纠纷。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．因农村机动地发包引起的纠纷。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机动地发包由少数基层干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部个人说了算，不采取公开发包，少交承包费或不交承包费，引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起群众不满。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．因四荒地发包引起的纠纷。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四荒地发包不采取公开招标形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式对外发包，承包期限不明确，承包费个人说了算，村干部让自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己的亲朋好友承包；承包人对政策不理解，要求政府登记并颁发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承包经营权证书。</w:t>
      </w:r>
    </w:p>
    <w:p>
      <w:pPr>
        <w:pStyle w:val="14"/>
        <w:adjustRightInd w:val="0"/>
        <w:snapToGrid w:val="0"/>
        <w:spacing w:line="520" w:lineRule="exact"/>
        <w:ind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其他因承包地引起的纠纷。兜底条款。</w:t>
      </w:r>
    </w:p>
    <w:p>
      <w:pPr>
        <w:spacing w:line="40" w:lineRule="exact"/>
        <w:rPr>
          <w:rFonts w:ascii="Times New Roman" w:hAnsi="Times New Roman" w:cs="Times New Roman"/>
          <w:color w:val="000000"/>
        </w:rPr>
      </w:pP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ind w:left="440" w:leftChars="200" w:right="440" w:rightChars="200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>—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20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>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3E"/>
    <w:rsid w:val="00060379"/>
    <w:rsid w:val="0015139B"/>
    <w:rsid w:val="00184E0A"/>
    <w:rsid w:val="00280688"/>
    <w:rsid w:val="00285511"/>
    <w:rsid w:val="00292BAB"/>
    <w:rsid w:val="00300C9D"/>
    <w:rsid w:val="003673D9"/>
    <w:rsid w:val="00394AF4"/>
    <w:rsid w:val="003D76DF"/>
    <w:rsid w:val="0043433E"/>
    <w:rsid w:val="00475AE6"/>
    <w:rsid w:val="004B57DD"/>
    <w:rsid w:val="004C38EA"/>
    <w:rsid w:val="00502237"/>
    <w:rsid w:val="005749C5"/>
    <w:rsid w:val="00612331"/>
    <w:rsid w:val="0064191B"/>
    <w:rsid w:val="006A0DA4"/>
    <w:rsid w:val="00724194"/>
    <w:rsid w:val="007A5215"/>
    <w:rsid w:val="007F421C"/>
    <w:rsid w:val="00825FEF"/>
    <w:rsid w:val="0083498E"/>
    <w:rsid w:val="008659FD"/>
    <w:rsid w:val="009361EC"/>
    <w:rsid w:val="009B4470"/>
    <w:rsid w:val="009F4D9A"/>
    <w:rsid w:val="00AB049D"/>
    <w:rsid w:val="00B66633"/>
    <w:rsid w:val="00B837AA"/>
    <w:rsid w:val="00BE3191"/>
    <w:rsid w:val="00C313FD"/>
    <w:rsid w:val="00C3247C"/>
    <w:rsid w:val="00C344E7"/>
    <w:rsid w:val="00C41FD2"/>
    <w:rsid w:val="00C50734"/>
    <w:rsid w:val="00C753C9"/>
    <w:rsid w:val="00C77C10"/>
    <w:rsid w:val="00CD13DE"/>
    <w:rsid w:val="00D27798"/>
    <w:rsid w:val="00D62131"/>
    <w:rsid w:val="00D86782"/>
    <w:rsid w:val="00DB5137"/>
    <w:rsid w:val="00E04618"/>
    <w:rsid w:val="00E17354"/>
    <w:rsid w:val="00E237A6"/>
    <w:rsid w:val="00EF4E3E"/>
    <w:rsid w:val="00F06668"/>
    <w:rsid w:val="00F319F3"/>
    <w:rsid w:val="00F715C7"/>
    <w:rsid w:val="00FA762F"/>
    <w:rsid w:val="0244793D"/>
    <w:rsid w:val="027760AD"/>
    <w:rsid w:val="032B7B7C"/>
    <w:rsid w:val="03852F39"/>
    <w:rsid w:val="04990DE6"/>
    <w:rsid w:val="06345E06"/>
    <w:rsid w:val="06F90B5B"/>
    <w:rsid w:val="076C57D5"/>
    <w:rsid w:val="077D627D"/>
    <w:rsid w:val="090B6EEB"/>
    <w:rsid w:val="0A252D85"/>
    <w:rsid w:val="103A0241"/>
    <w:rsid w:val="11671F51"/>
    <w:rsid w:val="11E22BBA"/>
    <w:rsid w:val="15361A76"/>
    <w:rsid w:val="154B1CEE"/>
    <w:rsid w:val="1825503B"/>
    <w:rsid w:val="1B66094A"/>
    <w:rsid w:val="1BE20AD5"/>
    <w:rsid w:val="1BF60030"/>
    <w:rsid w:val="1E86055A"/>
    <w:rsid w:val="1F545604"/>
    <w:rsid w:val="23725128"/>
    <w:rsid w:val="23DD3F3F"/>
    <w:rsid w:val="24CA12D9"/>
    <w:rsid w:val="24FE37BB"/>
    <w:rsid w:val="25035790"/>
    <w:rsid w:val="253315A6"/>
    <w:rsid w:val="268A22EF"/>
    <w:rsid w:val="27EA2905"/>
    <w:rsid w:val="29732D00"/>
    <w:rsid w:val="2A7551D3"/>
    <w:rsid w:val="2C6E17C2"/>
    <w:rsid w:val="2CB32185"/>
    <w:rsid w:val="2D3B727D"/>
    <w:rsid w:val="2E0200F4"/>
    <w:rsid w:val="2F0A0F8C"/>
    <w:rsid w:val="2F143332"/>
    <w:rsid w:val="2FBC4ADC"/>
    <w:rsid w:val="2FD17199"/>
    <w:rsid w:val="2FF456D2"/>
    <w:rsid w:val="31077974"/>
    <w:rsid w:val="3147478D"/>
    <w:rsid w:val="32B76599"/>
    <w:rsid w:val="3355579B"/>
    <w:rsid w:val="33940287"/>
    <w:rsid w:val="352C16DA"/>
    <w:rsid w:val="35E1636A"/>
    <w:rsid w:val="38131259"/>
    <w:rsid w:val="387368D8"/>
    <w:rsid w:val="394C6533"/>
    <w:rsid w:val="3CB23141"/>
    <w:rsid w:val="3D7E0D88"/>
    <w:rsid w:val="3E060185"/>
    <w:rsid w:val="41FE356B"/>
    <w:rsid w:val="44C24999"/>
    <w:rsid w:val="454A0277"/>
    <w:rsid w:val="4669725B"/>
    <w:rsid w:val="4CDC1FBB"/>
    <w:rsid w:val="4CF534CE"/>
    <w:rsid w:val="4F99266E"/>
    <w:rsid w:val="50A44493"/>
    <w:rsid w:val="51C32A2F"/>
    <w:rsid w:val="54541D03"/>
    <w:rsid w:val="57121890"/>
    <w:rsid w:val="580D6159"/>
    <w:rsid w:val="58741355"/>
    <w:rsid w:val="59CD1ED5"/>
    <w:rsid w:val="5AE65661"/>
    <w:rsid w:val="5C744E01"/>
    <w:rsid w:val="5E266610"/>
    <w:rsid w:val="602529FA"/>
    <w:rsid w:val="60ED21B9"/>
    <w:rsid w:val="62192981"/>
    <w:rsid w:val="641F394C"/>
    <w:rsid w:val="667D31C4"/>
    <w:rsid w:val="670D0F8D"/>
    <w:rsid w:val="671E37E0"/>
    <w:rsid w:val="67B62FF5"/>
    <w:rsid w:val="6B206389"/>
    <w:rsid w:val="6B9330E1"/>
    <w:rsid w:val="6DD87DC5"/>
    <w:rsid w:val="6E823C1B"/>
    <w:rsid w:val="6E83193A"/>
    <w:rsid w:val="71AF6011"/>
    <w:rsid w:val="71B371AB"/>
    <w:rsid w:val="72243095"/>
    <w:rsid w:val="75CF66EB"/>
    <w:rsid w:val="7697727B"/>
    <w:rsid w:val="783F632D"/>
    <w:rsid w:val="7A0E3FB9"/>
    <w:rsid w:val="7AC443B3"/>
    <w:rsid w:val="7B7163C1"/>
    <w:rsid w:val="7BA55D45"/>
    <w:rsid w:val="7D22776A"/>
    <w:rsid w:val="7E46381D"/>
    <w:rsid w:val="7F381399"/>
    <w:rsid w:val="7F4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ind w:left="231"/>
      <w:outlineLvl w:val="0"/>
    </w:pPr>
    <w:rPr>
      <w:rFonts w:ascii="方正小标宋简体" w:hAnsi="方正小标宋简体" w:cs="方正小标宋简体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99"/>
    <w:rPr>
      <w:sz w:val="32"/>
      <w:szCs w:val="32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</w:style>
  <w:style w:type="character" w:customStyle="1" w:styleId="10">
    <w:name w:val="Heading 1 Char"/>
    <w:basedOn w:val="8"/>
    <w:link w:val="2"/>
    <w:qFormat/>
    <w:locked/>
    <w:uiPriority w:val="99"/>
    <w:rPr>
      <w:rFonts w:ascii="方正小标宋简体" w:hAnsi="方正小标宋简体" w:eastAsia="宋体" w:cs="方正小标宋简体"/>
      <w:kern w:val="0"/>
      <w:sz w:val="44"/>
      <w:szCs w:val="44"/>
    </w:rPr>
  </w:style>
  <w:style w:type="character" w:customStyle="1" w:styleId="11">
    <w:name w:val="Body Text Char"/>
    <w:basedOn w:val="8"/>
    <w:link w:val="3"/>
    <w:qFormat/>
    <w:locked/>
    <w:uiPriority w:val="99"/>
    <w:rPr>
      <w:rFonts w:ascii="宋体" w:hAnsi="宋体" w:eastAsia="宋体" w:cs="宋体"/>
      <w:kern w:val="0"/>
      <w:sz w:val="32"/>
      <w:szCs w:val="32"/>
    </w:rPr>
  </w:style>
  <w:style w:type="character" w:customStyle="1" w:styleId="12">
    <w:name w:val="Footer Char"/>
    <w:basedOn w:val="8"/>
    <w:link w:val="4"/>
    <w:semiHidden/>
    <w:uiPriority w:val="99"/>
    <w:rPr>
      <w:rFonts w:ascii="宋体" w:hAnsi="宋体" w:cs="宋体"/>
      <w:kern w:val="0"/>
      <w:sz w:val="18"/>
      <w:szCs w:val="18"/>
    </w:rPr>
  </w:style>
  <w:style w:type="character" w:customStyle="1" w:styleId="13">
    <w:name w:val="Header Char"/>
    <w:basedOn w:val="8"/>
    <w:link w:val="5"/>
    <w:semiHidden/>
    <w:qFormat/>
    <w:uiPriority w:val="99"/>
    <w:rPr>
      <w:rFonts w:ascii="宋体" w:hAnsi="宋体" w:cs="宋体"/>
      <w:kern w:val="0"/>
      <w:sz w:val="18"/>
      <w:szCs w:val="18"/>
    </w:rPr>
  </w:style>
  <w:style w:type="paragraph" w:customStyle="1" w:styleId="14">
    <w:name w:val="Style 9"/>
    <w:basedOn w:val="1"/>
    <w:uiPriority w:val="99"/>
    <w:pPr>
      <w:spacing w:line="420" w:lineRule="auto"/>
      <w:ind w:firstLine="400"/>
    </w:pPr>
    <w:rPr>
      <w:color w:val="000000"/>
      <w:sz w:val="30"/>
      <w:szCs w:val="30"/>
    </w:rPr>
  </w:style>
  <w:style w:type="character" w:customStyle="1" w:styleId="15">
    <w:name w:val="15"/>
    <w:basedOn w:val="8"/>
    <w:qFormat/>
    <w:uiPriority w:val="99"/>
    <w:rPr>
      <w:rFonts w:ascii="宋体" w:hAnsi="宋体" w:eastAsia="宋体" w:cs="宋体"/>
      <w:sz w:val="42"/>
      <w:szCs w:val="42"/>
    </w:rPr>
  </w:style>
  <w:style w:type="character" w:customStyle="1" w:styleId="16">
    <w:name w:val="17"/>
    <w:basedOn w:val="8"/>
    <w:qFormat/>
    <w:uiPriority w:val="99"/>
    <w:rPr>
      <w:rFonts w:ascii="宋体" w:hAnsi="宋体" w:eastAsia="宋体" w:cs="宋体"/>
      <w:sz w:val="30"/>
      <w:szCs w:val="30"/>
    </w:rPr>
  </w:style>
  <w:style w:type="paragraph" w:customStyle="1" w:styleId="17">
    <w:name w:val="Style 11"/>
    <w:basedOn w:val="1"/>
    <w:qFormat/>
    <w:uiPriority w:val="99"/>
    <w:pPr>
      <w:spacing w:line="601" w:lineRule="exact"/>
      <w:ind w:firstLine="690"/>
    </w:pPr>
    <w:rPr>
      <w:rFonts w:ascii="黑体" w:hAnsi="黑体" w:eastAsia="黑体" w:cs="黑体"/>
      <w:color w:val="000000"/>
      <w:sz w:val="30"/>
      <w:szCs w:val="30"/>
    </w:rPr>
  </w:style>
  <w:style w:type="character" w:customStyle="1" w:styleId="18">
    <w:name w:val="16"/>
    <w:basedOn w:val="8"/>
    <w:qFormat/>
    <w:uiPriority w:val="99"/>
    <w:rPr>
      <w:rFonts w:ascii="黑体" w:hAnsi="黑体" w:eastAsia="黑体" w:cs="黑体"/>
      <w:sz w:val="30"/>
      <w:szCs w:val="30"/>
    </w:rPr>
  </w:style>
  <w:style w:type="paragraph" w:customStyle="1" w:styleId="19">
    <w:name w:val="List Paragraph1"/>
    <w:basedOn w:val="1"/>
    <w:uiPriority w:val="99"/>
    <w:pPr>
      <w:spacing w:before="49"/>
      <w:ind w:left="111" w:firstLine="631"/>
      <w:jc w:val="both"/>
    </w:pPr>
  </w:style>
  <w:style w:type="paragraph" w:customStyle="1" w:styleId="2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7556</Words>
  <Characters>7628</Characters>
  <Lines>0</Lines>
  <Paragraphs>0</Paragraphs>
  <TotalTime>106</TotalTime>
  <ScaleCrop>false</ScaleCrop>
  <LinksUpToDate>false</LinksUpToDate>
  <CharactersWithSpaces>7874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2022-01-21T09:07:00Z</dcterms:created>
  <dc:creator>asus</dc:creator>
  <cp:lastModifiedBy>MILI</cp:lastModifiedBy>
  <cp:lastPrinted>2022-02-11T01:49:00Z</cp:lastPrinted>
  <dcterms:modified xsi:type="dcterms:W3CDTF">2022-04-01T08:10:56Z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439CD3B6E5D14803B16F53140323F205</vt:lpwstr>
  </property>
</Properties>
</file>