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1B" w:rsidRPr="00372AA7" w:rsidRDefault="0012681B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12681B" w:rsidRPr="00372AA7" w:rsidRDefault="0012681B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12681B" w:rsidRPr="00372AA7" w:rsidRDefault="0012681B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12681B" w:rsidRPr="00372AA7" w:rsidRDefault="0012681B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12681B" w:rsidRPr="00372AA7" w:rsidRDefault="0012681B" w:rsidP="00B25ED1">
      <w:pPr>
        <w:jc w:val="right"/>
        <w:rPr>
          <w:rFonts w:ascii="Times New Roman" w:eastAsia="仿宋_GB2312" w:hAnsi="Times New Roman"/>
          <w:sz w:val="32"/>
          <w:szCs w:val="32"/>
        </w:rPr>
      </w:pPr>
      <w:r w:rsidRPr="00372AA7">
        <w:rPr>
          <w:rFonts w:ascii="Times New Roman" w:eastAsia="仿宋_GB2312" w:hAnsi="Times New Roman" w:cs="仿宋_GB2312" w:hint="eastAsia"/>
          <w:sz w:val="32"/>
          <w:szCs w:val="32"/>
        </w:rPr>
        <w:t>祁政秘〔</w:t>
      </w:r>
      <w:r w:rsidRPr="00372AA7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372AA7">
        <w:rPr>
          <w:rFonts w:ascii="Times New Roman" w:eastAsia="仿宋_GB2312" w:hAnsi="Times New Roman" w:cs="仿宋_GB2312" w:hint="eastAsia"/>
          <w:sz w:val="32"/>
          <w:szCs w:val="32"/>
        </w:rPr>
        <w:t>〕</w:t>
      </w:r>
      <w:r w:rsidRPr="00372AA7">
        <w:rPr>
          <w:rFonts w:ascii="Times New Roman" w:eastAsia="仿宋_GB2312" w:hAnsi="Times New Roman" w:cs="Times New Roman"/>
          <w:sz w:val="32"/>
          <w:szCs w:val="32"/>
        </w:rPr>
        <w:t>9</w:t>
      </w:r>
      <w:r w:rsidRPr="00372AA7">
        <w:rPr>
          <w:rFonts w:ascii="Times New Roman" w:eastAsia="仿宋_GB2312" w:hAnsi="Times New Roman" w:cs="仿宋_GB2312" w:hint="eastAsia"/>
          <w:sz w:val="32"/>
          <w:szCs w:val="32"/>
        </w:rPr>
        <w:t>号</w:t>
      </w:r>
    </w:p>
    <w:p w:rsidR="0012681B" w:rsidRPr="00372AA7" w:rsidRDefault="0012681B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12681B" w:rsidRPr="00372AA7" w:rsidRDefault="0012681B" w:rsidP="00B25ED1">
      <w:pPr>
        <w:spacing w:line="5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372AA7">
        <w:rPr>
          <w:rFonts w:ascii="Times New Roman" w:eastAsia="方正小标宋简体" w:hAnsi="Times New Roman" w:cs="方正小标宋简体" w:hint="eastAsia"/>
          <w:sz w:val="44"/>
          <w:szCs w:val="44"/>
        </w:rPr>
        <w:t>祁门县人民政府</w:t>
      </w:r>
    </w:p>
    <w:p w:rsidR="0012681B" w:rsidRPr="00372AA7" w:rsidRDefault="0012681B" w:rsidP="00B25ED1">
      <w:pPr>
        <w:spacing w:line="5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372AA7">
        <w:rPr>
          <w:rFonts w:ascii="Times New Roman" w:eastAsia="方正小标宋简体" w:hAnsi="Times New Roman" w:cs="方正小标宋简体" w:hint="eastAsia"/>
          <w:sz w:val="44"/>
          <w:szCs w:val="44"/>
        </w:rPr>
        <w:t>关于县政府负责同志工作分工的通知</w:t>
      </w:r>
    </w:p>
    <w:p w:rsidR="0012681B" w:rsidRPr="00372AA7" w:rsidRDefault="0012681B" w:rsidP="00B25ED1">
      <w:pPr>
        <w:spacing w:line="540" w:lineRule="exact"/>
        <w:ind w:firstLineChars="200" w:firstLine="31680"/>
        <w:rPr>
          <w:rFonts w:ascii="Times New Roman" w:eastAsia="黑体" w:hAnsi="Times New Roman"/>
          <w:sz w:val="32"/>
          <w:szCs w:val="32"/>
        </w:rPr>
      </w:pPr>
    </w:p>
    <w:p w:rsidR="0012681B" w:rsidRPr="00372AA7" w:rsidRDefault="0012681B" w:rsidP="00B25ED1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 w:rsidRPr="00372AA7">
        <w:rPr>
          <w:rFonts w:ascii="Times New Roman" w:eastAsia="仿宋_GB2312" w:hAnsi="Times New Roman" w:cs="仿宋_GB2312" w:hint="eastAsia"/>
          <w:sz w:val="32"/>
          <w:szCs w:val="32"/>
        </w:rPr>
        <w:t>各乡、镇人民政府，县政府各部门、各直属机构：</w:t>
      </w:r>
      <w:bookmarkStart w:id="0" w:name="_GoBack"/>
      <w:bookmarkEnd w:id="0"/>
    </w:p>
    <w:p w:rsidR="0012681B" w:rsidRPr="00372AA7" w:rsidRDefault="0012681B" w:rsidP="00B25ED1">
      <w:pPr>
        <w:spacing w:line="54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372AA7">
        <w:rPr>
          <w:rFonts w:ascii="Times New Roman" w:eastAsia="仿宋_GB2312" w:hAnsi="Times New Roman" w:cs="仿宋_GB2312" w:hint="eastAsia"/>
          <w:sz w:val="32"/>
          <w:szCs w:val="32"/>
        </w:rPr>
        <w:t>现就县政府负责同志工作分工通知如下：</w:t>
      </w:r>
    </w:p>
    <w:p w:rsidR="0012681B" w:rsidRPr="00372AA7" w:rsidRDefault="0012681B" w:rsidP="00B25ED1">
      <w:pPr>
        <w:spacing w:line="540" w:lineRule="exact"/>
        <w:ind w:firstLineChars="200" w:firstLine="3168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372AA7">
        <w:rPr>
          <w:rStyle w:val="NormalCharacter"/>
          <w:rFonts w:ascii="Times New Roman" w:eastAsia="黑体" w:hAnsi="Times New Roman" w:cs="黑体" w:hint="eastAsia"/>
          <w:sz w:val="32"/>
          <w:szCs w:val="32"/>
        </w:rPr>
        <w:t>胡梅元同志：</w:t>
      </w:r>
      <w:r w:rsidRPr="00372AA7">
        <w:rPr>
          <w:rStyle w:val="NormalCharacter"/>
          <w:rFonts w:ascii="Times New Roman" w:eastAsia="仿宋_GB2312" w:hAnsi="Times New Roman" w:cs="仿宋_GB2312" w:hint="eastAsia"/>
          <w:sz w:val="32"/>
          <w:szCs w:val="32"/>
        </w:rPr>
        <w:t>领导县政府全面工作。负责审计工作。分管审计局。</w:t>
      </w:r>
    </w:p>
    <w:p w:rsidR="0012681B" w:rsidRPr="00372AA7" w:rsidRDefault="0012681B" w:rsidP="00B25ED1">
      <w:pPr>
        <w:spacing w:line="540" w:lineRule="exact"/>
        <w:ind w:firstLineChars="200" w:firstLine="31680"/>
        <w:textAlignment w:val="baseline"/>
        <w:rPr>
          <w:rStyle w:val="NormalCharacter"/>
          <w:rFonts w:ascii="Times New Roman" w:eastAsia="仿宋_GB2312" w:hAnsi="Times New Roman" w:cs="Times New Roman"/>
          <w:spacing w:val="-6"/>
          <w:sz w:val="32"/>
          <w:szCs w:val="32"/>
        </w:rPr>
      </w:pPr>
      <w:r w:rsidRPr="00372AA7">
        <w:rPr>
          <w:rStyle w:val="NormalCharacter"/>
          <w:rFonts w:ascii="Times New Roman" w:eastAsia="黑体" w:hAnsi="Times New Roman" w:cs="黑体" w:hint="eastAsia"/>
          <w:sz w:val="32"/>
          <w:szCs w:val="32"/>
        </w:rPr>
        <w:t>程朝胜同志：</w:t>
      </w:r>
      <w:r w:rsidRPr="00372AA7">
        <w:rPr>
          <w:rStyle w:val="NormalCharacter"/>
          <w:rFonts w:ascii="Times New Roman" w:eastAsia="仿宋_GB2312" w:hAnsi="Times New Roman" w:cs="仿宋_GB2312" w:hint="eastAsia"/>
          <w:sz w:val="32"/>
          <w:szCs w:val="32"/>
        </w:rPr>
        <w:t>负责县政府常务工作。负责发展改革、财政、税收、金融、民生工程、应急管理、招商、统计、国资管理运营、</w:t>
      </w:r>
      <w:r w:rsidRPr="00372AA7">
        <w:rPr>
          <w:rStyle w:val="NormalCharacter"/>
          <w:rFonts w:ascii="Times New Roman" w:eastAsia="仿宋_GB2312" w:hAnsi="Times New Roman" w:cs="仿宋_GB2312" w:hint="eastAsia"/>
          <w:spacing w:val="-6"/>
          <w:sz w:val="32"/>
          <w:szCs w:val="32"/>
        </w:rPr>
        <w:t>目标管理、特色小镇建设、政府督查、政务公开、外事等方面工作。</w:t>
      </w:r>
      <w:r w:rsidRPr="00372AA7">
        <w:rPr>
          <w:rStyle w:val="NormalCharacter"/>
          <w:rFonts w:ascii="Times New Roman" w:eastAsia="仿宋_GB2312" w:hAnsi="Times New Roman" w:cs="Times New Roman"/>
          <w:spacing w:val="-6"/>
          <w:sz w:val="32"/>
          <w:szCs w:val="32"/>
        </w:rPr>
        <w:t xml:space="preserve">  </w:t>
      </w:r>
    </w:p>
    <w:p w:rsidR="0012681B" w:rsidRPr="00372AA7" w:rsidRDefault="0012681B" w:rsidP="00B25ED1">
      <w:pPr>
        <w:spacing w:line="540" w:lineRule="exact"/>
        <w:ind w:firstLineChars="200" w:firstLine="3168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372AA7">
        <w:rPr>
          <w:rStyle w:val="NormalCharacter"/>
          <w:rFonts w:ascii="Times New Roman" w:eastAsia="仿宋_GB2312" w:hAnsi="Times New Roman" w:cs="仿宋_GB2312" w:hint="eastAsia"/>
          <w:sz w:val="32"/>
          <w:szCs w:val="32"/>
        </w:rPr>
        <w:t>分管政府办公室（外事办）、发展改革委（粮食和储备局、公管局）、财政局（地方金融监管局、金融办、国资委）、应急局、投资促进局、统计局、国有投资公司、源丰担保公司、民生办、目考办。</w:t>
      </w:r>
    </w:p>
    <w:p w:rsidR="0012681B" w:rsidRPr="00372AA7" w:rsidRDefault="0012681B" w:rsidP="00B25ED1">
      <w:pPr>
        <w:spacing w:line="540" w:lineRule="exact"/>
        <w:ind w:firstLineChars="200" w:firstLine="3168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372AA7">
        <w:rPr>
          <w:rStyle w:val="NormalCharacter"/>
          <w:rFonts w:ascii="Times New Roman" w:eastAsia="仿宋_GB2312" w:hAnsi="Times New Roman" w:cs="仿宋_GB2312" w:hint="eastAsia"/>
          <w:sz w:val="32"/>
          <w:szCs w:val="32"/>
        </w:rPr>
        <w:t>协助胡梅元同志分管审计局。</w:t>
      </w:r>
    </w:p>
    <w:p w:rsidR="0012681B" w:rsidRPr="00372AA7" w:rsidRDefault="0012681B" w:rsidP="00B25ED1">
      <w:pPr>
        <w:spacing w:line="540" w:lineRule="exact"/>
        <w:ind w:firstLineChars="200" w:firstLine="3168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372AA7">
        <w:rPr>
          <w:rStyle w:val="NormalCharacter"/>
          <w:rFonts w:ascii="Times New Roman" w:eastAsia="仿宋_GB2312" w:hAnsi="Times New Roman" w:cs="仿宋_GB2312" w:hint="eastAsia"/>
          <w:sz w:val="32"/>
          <w:szCs w:val="32"/>
        </w:rPr>
        <w:t>联系税务局、国家统计局祁门调查队、银监办、人行、农商行、工行、建行、农行、中国银行、徽商银行、邮储银行、铜源村镇银行、人寿保险、人保财险、平保财险、平保寿险。</w:t>
      </w:r>
    </w:p>
    <w:p w:rsidR="0012681B" w:rsidRPr="00372AA7" w:rsidRDefault="0012681B" w:rsidP="00B25ED1">
      <w:pPr>
        <w:spacing w:line="560" w:lineRule="exact"/>
        <w:ind w:firstLineChars="200" w:firstLine="3168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372AA7">
        <w:rPr>
          <w:rStyle w:val="NormalCharacter"/>
          <w:rFonts w:ascii="Times New Roman" w:eastAsia="黑体" w:hAnsi="Times New Roman" w:cs="黑体" w:hint="eastAsia"/>
          <w:sz w:val="32"/>
          <w:szCs w:val="32"/>
        </w:rPr>
        <w:t>汪国珍同志：</w:t>
      </w:r>
      <w:r w:rsidRPr="00372AA7">
        <w:rPr>
          <w:rStyle w:val="NormalCharacter"/>
          <w:rFonts w:ascii="Times New Roman" w:eastAsia="仿宋_GB2312" w:hAnsi="Times New Roman" w:cs="仿宋_GB2312" w:hint="eastAsia"/>
          <w:sz w:val="32"/>
          <w:szCs w:val="32"/>
        </w:rPr>
        <w:t>负责自然资源和规划、住房城乡建设（人防）、交通运输、城市管理、新区开发建设等方面工作。</w:t>
      </w:r>
    </w:p>
    <w:p w:rsidR="0012681B" w:rsidRPr="00372AA7" w:rsidRDefault="0012681B" w:rsidP="00B25ED1">
      <w:pPr>
        <w:spacing w:line="560" w:lineRule="exact"/>
        <w:ind w:firstLineChars="200" w:firstLine="3168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372AA7">
        <w:rPr>
          <w:rStyle w:val="NormalCharacter"/>
          <w:rFonts w:ascii="Times New Roman" w:eastAsia="仿宋_GB2312" w:hAnsi="Times New Roman" w:cs="仿宋_GB2312" w:hint="eastAsia"/>
          <w:sz w:val="32"/>
          <w:szCs w:val="32"/>
        </w:rPr>
        <w:t>分管自然资源和规划局、住房城乡建设局（人防办）、交通运输局、高铁办、高速办、城管执法局（城市管理局）、新区开发中心、房管中心。</w:t>
      </w:r>
    </w:p>
    <w:p w:rsidR="0012681B" w:rsidRPr="00372AA7" w:rsidRDefault="0012681B" w:rsidP="00B25ED1">
      <w:pPr>
        <w:spacing w:line="560" w:lineRule="exact"/>
        <w:ind w:firstLineChars="200" w:firstLine="3168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372AA7">
        <w:rPr>
          <w:rStyle w:val="NormalCharacter"/>
          <w:rFonts w:ascii="Times New Roman" w:eastAsia="仿宋_GB2312" w:hAnsi="Times New Roman" w:cs="仿宋_GB2312" w:hint="eastAsia"/>
          <w:sz w:val="32"/>
          <w:szCs w:val="32"/>
        </w:rPr>
        <w:t>联系供电公司、公积金中心、公路分中心、邮政公司。</w:t>
      </w:r>
    </w:p>
    <w:p w:rsidR="0012681B" w:rsidRPr="00372AA7" w:rsidRDefault="0012681B" w:rsidP="00B25ED1">
      <w:pPr>
        <w:spacing w:line="560" w:lineRule="exact"/>
        <w:ind w:firstLineChars="200" w:firstLine="3168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372AA7">
        <w:rPr>
          <w:rStyle w:val="NormalCharacter"/>
          <w:rFonts w:ascii="Times New Roman" w:eastAsia="黑体" w:hAnsi="Times New Roman" w:cs="黑体" w:hint="eastAsia"/>
          <w:sz w:val="32"/>
          <w:szCs w:val="32"/>
        </w:rPr>
        <w:t>吕海江同志：</w:t>
      </w:r>
      <w:r w:rsidRPr="00372AA7">
        <w:rPr>
          <w:rStyle w:val="NormalCharacter"/>
          <w:rFonts w:ascii="Times New Roman" w:eastAsia="仿宋_GB2312" w:hAnsi="Times New Roman" w:cs="仿宋_GB2312" w:hint="eastAsia"/>
          <w:sz w:val="32"/>
          <w:szCs w:val="32"/>
        </w:rPr>
        <w:t>负责教育、民政、数据资源管理（政务服务管理）、残疾人等方面工作。</w:t>
      </w:r>
    </w:p>
    <w:p w:rsidR="0012681B" w:rsidRPr="00372AA7" w:rsidRDefault="0012681B" w:rsidP="00B25ED1">
      <w:pPr>
        <w:spacing w:line="560" w:lineRule="exact"/>
        <w:ind w:firstLineChars="200" w:firstLine="3168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372AA7">
        <w:rPr>
          <w:rStyle w:val="NormalCharacter"/>
          <w:rFonts w:ascii="Times New Roman" w:eastAsia="仿宋_GB2312" w:hAnsi="Times New Roman" w:cs="仿宋_GB2312" w:hint="eastAsia"/>
          <w:sz w:val="32"/>
          <w:szCs w:val="32"/>
        </w:rPr>
        <w:t>分管教育局、民政局、数据资源局（政务服务局）、残联。</w:t>
      </w:r>
    </w:p>
    <w:p w:rsidR="0012681B" w:rsidRPr="00372AA7" w:rsidRDefault="0012681B" w:rsidP="00B25ED1">
      <w:pPr>
        <w:spacing w:line="560" w:lineRule="exact"/>
        <w:ind w:firstLineChars="200" w:firstLine="3168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372AA7">
        <w:rPr>
          <w:rStyle w:val="NormalCharacter"/>
          <w:rFonts w:ascii="Times New Roman" w:eastAsia="仿宋_GB2312" w:hAnsi="Times New Roman" w:cs="仿宋_GB2312" w:hint="eastAsia"/>
          <w:sz w:val="32"/>
          <w:szCs w:val="32"/>
        </w:rPr>
        <w:t>协助程朝胜同志分管政府督查、政务公开工作。</w:t>
      </w:r>
    </w:p>
    <w:p w:rsidR="0012681B" w:rsidRPr="00372AA7" w:rsidRDefault="0012681B" w:rsidP="00B25ED1">
      <w:pPr>
        <w:spacing w:line="560" w:lineRule="exact"/>
        <w:ind w:firstLineChars="200" w:firstLine="3168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372AA7">
        <w:rPr>
          <w:rStyle w:val="NormalCharacter"/>
          <w:rFonts w:ascii="Times New Roman" w:eastAsia="仿宋_GB2312" w:hAnsi="Times New Roman" w:cs="仿宋_GB2312" w:hint="eastAsia"/>
          <w:sz w:val="32"/>
          <w:szCs w:val="32"/>
        </w:rPr>
        <w:t>联系科协。</w:t>
      </w:r>
    </w:p>
    <w:p w:rsidR="0012681B" w:rsidRPr="00372AA7" w:rsidRDefault="0012681B" w:rsidP="00B25ED1">
      <w:pPr>
        <w:spacing w:line="560" w:lineRule="exact"/>
        <w:ind w:firstLineChars="200" w:firstLine="3168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372AA7">
        <w:rPr>
          <w:rStyle w:val="NormalCharacter"/>
          <w:rFonts w:ascii="Times New Roman" w:eastAsia="黑体" w:hAnsi="Times New Roman" w:cs="黑体" w:hint="eastAsia"/>
          <w:sz w:val="32"/>
          <w:szCs w:val="32"/>
        </w:rPr>
        <w:t>詹</w:t>
      </w:r>
      <w:r w:rsidRPr="00372AA7">
        <w:rPr>
          <w:rStyle w:val="NormalCharacter"/>
          <w:rFonts w:ascii="Times New Roman" w:eastAsia="黑体" w:hAnsi="Times New Roman" w:cs="Times New Roman"/>
          <w:sz w:val="32"/>
          <w:szCs w:val="32"/>
        </w:rPr>
        <w:t xml:space="preserve">  </w:t>
      </w:r>
      <w:r w:rsidRPr="00372AA7">
        <w:rPr>
          <w:rStyle w:val="NormalCharacter"/>
          <w:rFonts w:ascii="Times New Roman" w:eastAsia="黑体" w:hAnsi="Times New Roman" w:cs="黑体" w:hint="eastAsia"/>
          <w:sz w:val="32"/>
          <w:szCs w:val="32"/>
        </w:rPr>
        <w:t>栩同志：</w:t>
      </w:r>
      <w:r w:rsidRPr="00372AA7">
        <w:rPr>
          <w:rStyle w:val="NormalCharacter"/>
          <w:rFonts w:ascii="Times New Roman" w:eastAsia="仿宋_GB2312" w:hAnsi="Times New Roman" w:cs="仿宋_GB2312" w:hint="eastAsia"/>
          <w:sz w:val="32"/>
          <w:szCs w:val="32"/>
        </w:rPr>
        <w:t>负责文化、旅游、体育、广播电视新闻出版、卫生健康、医疗保障、中医药产业发展等方面工作。</w:t>
      </w:r>
    </w:p>
    <w:p w:rsidR="0012681B" w:rsidRPr="00372AA7" w:rsidRDefault="0012681B" w:rsidP="00B25ED1">
      <w:pPr>
        <w:spacing w:line="560" w:lineRule="exact"/>
        <w:ind w:firstLineChars="200" w:firstLine="3168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372AA7">
        <w:rPr>
          <w:rStyle w:val="NormalCharacter"/>
          <w:rFonts w:ascii="Times New Roman" w:eastAsia="仿宋_GB2312" w:hAnsi="Times New Roman" w:cs="仿宋_GB2312" w:hint="eastAsia"/>
          <w:sz w:val="32"/>
          <w:szCs w:val="32"/>
        </w:rPr>
        <w:t>分管文化旅游体育局（广播电视新闻出版局）、卫生健康委、医保局、中医药产业发展中心、融媒体中心、红十字会。</w:t>
      </w:r>
    </w:p>
    <w:p w:rsidR="0012681B" w:rsidRPr="00372AA7" w:rsidRDefault="0012681B" w:rsidP="00B25ED1">
      <w:pPr>
        <w:spacing w:line="560" w:lineRule="exact"/>
        <w:ind w:firstLineChars="200" w:firstLine="3168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372AA7">
        <w:rPr>
          <w:rStyle w:val="NormalCharacter"/>
          <w:rFonts w:ascii="Times New Roman" w:eastAsia="仿宋_GB2312" w:hAnsi="Times New Roman" w:cs="仿宋_GB2312" w:hint="eastAsia"/>
          <w:sz w:val="32"/>
          <w:szCs w:val="32"/>
        </w:rPr>
        <w:t>协助吕海江同志分管教育局。</w:t>
      </w:r>
    </w:p>
    <w:p w:rsidR="0012681B" w:rsidRPr="00372AA7" w:rsidRDefault="0012681B" w:rsidP="00B25ED1">
      <w:pPr>
        <w:spacing w:line="560" w:lineRule="exact"/>
        <w:ind w:firstLineChars="200" w:firstLine="31680"/>
        <w:textAlignment w:val="baseline"/>
        <w:rPr>
          <w:rStyle w:val="NormalCharacter"/>
          <w:rFonts w:ascii="Times New Roman" w:eastAsia="黑体" w:hAnsi="Times New Roman"/>
          <w:sz w:val="32"/>
          <w:szCs w:val="32"/>
        </w:rPr>
      </w:pPr>
      <w:r w:rsidRPr="00372AA7">
        <w:rPr>
          <w:rStyle w:val="NormalCharacter"/>
          <w:rFonts w:ascii="Times New Roman" w:eastAsia="仿宋_GB2312" w:hAnsi="Times New Roman" w:cs="仿宋_GB2312" w:hint="eastAsia"/>
          <w:sz w:val="32"/>
          <w:szCs w:val="32"/>
        </w:rPr>
        <w:t>联系台办、侨办、党史和地方志办公室、档案馆、新华书店。</w:t>
      </w:r>
    </w:p>
    <w:p w:rsidR="0012681B" w:rsidRPr="00372AA7" w:rsidRDefault="0012681B" w:rsidP="00B25ED1">
      <w:pPr>
        <w:spacing w:line="560" w:lineRule="exact"/>
        <w:ind w:firstLineChars="200" w:firstLine="3168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372AA7">
        <w:rPr>
          <w:rStyle w:val="NormalCharacter"/>
          <w:rFonts w:ascii="Times New Roman" w:eastAsia="黑体" w:hAnsi="Times New Roman" w:cs="黑体" w:hint="eastAsia"/>
          <w:sz w:val="32"/>
          <w:szCs w:val="32"/>
        </w:rPr>
        <w:t>龚</w:t>
      </w:r>
      <w:r w:rsidRPr="00372AA7">
        <w:rPr>
          <w:rStyle w:val="NormalCharacter"/>
          <w:rFonts w:ascii="Times New Roman" w:eastAsia="黑体" w:hAnsi="Times New Roman" w:cs="Times New Roman"/>
          <w:sz w:val="32"/>
          <w:szCs w:val="32"/>
        </w:rPr>
        <w:t xml:space="preserve">  </w:t>
      </w:r>
      <w:r w:rsidRPr="00372AA7">
        <w:rPr>
          <w:rStyle w:val="NormalCharacter"/>
          <w:rFonts w:ascii="Times New Roman" w:eastAsia="黑体" w:hAnsi="Times New Roman" w:cs="黑体" w:hint="eastAsia"/>
          <w:sz w:val="32"/>
          <w:szCs w:val="32"/>
        </w:rPr>
        <w:t>溪同志：</w:t>
      </w:r>
      <w:r w:rsidRPr="00372AA7">
        <w:rPr>
          <w:rStyle w:val="NormalCharacter"/>
          <w:rFonts w:ascii="Times New Roman" w:eastAsia="仿宋_GB2312" w:hAnsi="Times New Roman" w:cs="仿宋_GB2312" w:hint="eastAsia"/>
          <w:sz w:val="32"/>
          <w:szCs w:val="32"/>
        </w:rPr>
        <w:t>负责公安、司法、退役军人事务、信访等方面工作。</w:t>
      </w:r>
    </w:p>
    <w:p w:rsidR="0012681B" w:rsidRPr="00372AA7" w:rsidRDefault="0012681B" w:rsidP="00B25ED1">
      <w:pPr>
        <w:spacing w:line="560" w:lineRule="exact"/>
        <w:ind w:firstLineChars="200" w:firstLine="3168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372AA7">
        <w:rPr>
          <w:rStyle w:val="NormalCharacter"/>
          <w:rFonts w:ascii="Times New Roman" w:eastAsia="仿宋_GB2312" w:hAnsi="Times New Roman" w:cs="仿宋_GB2312" w:hint="eastAsia"/>
          <w:sz w:val="32"/>
          <w:szCs w:val="32"/>
        </w:rPr>
        <w:t>分管公安局、司法局、退役军人局、县政府信访局。</w:t>
      </w:r>
    </w:p>
    <w:p w:rsidR="0012681B" w:rsidRPr="00372AA7" w:rsidRDefault="0012681B" w:rsidP="00B25ED1">
      <w:pPr>
        <w:spacing w:line="560" w:lineRule="exact"/>
        <w:ind w:firstLineChars="200" w:firstLine="31680"/>
        <w:textAlignment w:val="baseline"/>
        <w:rPr>
          <w:rStyle w:val="NormalCharacter"/>
          <w:rFonts w:ascii="Times New Roman" w:eastAsia="仿宋_GB2312" w:hAnsi="Times New Roman"/>
          <w:spacing w:val="-8"/>
          <w:sz w:val="32"/>
          <w:szCs w:val="32"/>
        </w:rPr>
      </w:pPr>
      <w:r w:rsidRPr="00372AA7">
        <w:rPr>
          <w:rStyle w:val="NormalCharacter"/>
          <w:rFonts w:ascii="Times New Roman" w:eastAsia="仿宋_GB2312" w:hAnsi="Times New Roman" w:cs="仿宋_GB2312" w:hint="eastAsia"/>
          <w:spacing w:val="-8"/>
          <w:sz w:val="32"/>
          <w:szCs w:val="32"/>
        </w:rPr>
        <w:t>联系法院、检察院、人武部、驻军、武警中队。</w:t>
      </w:r>
    </w:p>
    <w:p w:rsidR="0012681B" w:rsidRPr="00372AA7" w:rsidRDefault="0012681B" w:rsidP="00B25ED1">
      <w:pPr>
        <w:spacing w:line="560" w:lineRule="exact"/>
        <w:ind w:firstLineChars="200" w:firstLine="3168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372AA7">
        <w:rPr>
          <w:rStyle w:val="NormalCharacter"/>
          <w:rFonts w:ascii="Times New Roman" w:eastAsia="黑体" w:hAnsi="Times New Roman" w:cs="黑体" w:hint="eastAsia"/>
          <w:sz w:val="32"/>
          <w:szCs w:val="32"/>
        </w:rPr>
        <w:t>李</w:t>
      </w:r>
      <w:r w:rsidRPr="00372AA7">
        <w:rPr>
          <w:rStyle w:val="NormalCharacter"/>
          <w:rFonts w:ascii="Times New Roman" w:eastAsia="黑体" w:hAnsi="Times New Roman" w:cs="Times New Roman"/>
          <w:sz w:val="32"/>
          <w:szCs w:val="32"/>
        </w:rPr>
        <w:t xml:space="preserve">  </w:t>
      </w:r>
      <w:r w:rsidRPr="00372AA7">
        <w:rPr>
          <w:rStyle w:val="NormalCharacter"/>
          <w:rFonts w:ascii="Times New Roman" w:eastAsia="黑体" w:hAnsi="Times New Roman" w:cs="黑体" w:hint="eastAsia"/>
          <w:sz w:val="32"/>
          <w:szCs w:val="32"/>
        </w:rPr>
        <w:t>壮同志：</w:t>
      </w:r>
      <w:r w:rsidRPr="00372AA7">
        <w:rPr>
          <w:rStyle w:val="NormalCharacter"/>
          <w:rFonts w:ascii="Times New Roman" w:eastAsia="仿宋_GB2312" w:hAnsi="Times New Roman" w:cs="仿宋_GB2312" w:hint="eastAsia"/>
          <w:sz w:val="32"/>
          <w:szCs w:val="32"/>
        </w:rPr>
        <w:t>负责科技、商务、工业和信息化、民营经济、人力资源和社会保障、公共资源交易、经济开发区、供销等方面工作。</w:t>
      </w:r>
    </w:p>
    <w:p w:rsidR="0012681B" w:rsidRPr="00372AA7" w:rsidRDefault="0012681B" w:rsidP="00B25ED1">
      <w:pPr>
        <w:spacing w:line="560" w:lineRule="exact"/>
        <w:ind w:firstLineChars="200" w:firstLine="3168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372AA7">
        <w:rPr>
          <w:rStyle w:val="NormalCharacter"/>
          <w:rFonts w:ascii="Times New Roman" w:eastAsia="仿宋_GB2312" w:hAnsi="Times New Roman" w:cs="仿宋_GB2312" w:hint="eastAsia"/>
          <w:sz w:val="32"/>
          <w:szCs w:val="32"/>
        </w:rPr>
        <w:t>分管科技商务经济信息化局、人力资源社会保障局、公共资源交易中心、经济开发区管委会（开发区投资公司）、供销社。</w:t>
      </w:r>
    </w:p>
    <w:p w:rsidR="0012681B" w:rsidRPr="00372AA7" w:rsidRDefault="0012681B" w:rsidP="00B25ED1">
      <w:pPr>
        <w:spacing w:line="560" w:lineRule="exact"/>
        <w:ind w:firstLineChars="200" w:firstLine="3168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372AA7">
        <w:rPr>
          <w:rStyle w:val="NormalCharacter"/>
          <w:rFonts w:ascii="Times New Roman" w:eastAsia="仿宋_GB2312" w:hAnsi="Times New Roman" w:cs="仿宋_GB2312" w:hint="eastAsia"/>
          <w:sz w:val="32"/>
          <w:szCs w:val="32"/>
        </w:rPr>
        <w:t>协助程朝胜同志分管应急局、投资促进局。</w:t>
      </w:r>
    </w:p>
    <w:p w:rsidR="0012681B" w:rsidRPr="00372AA7" w:rsidRDefault="0012681B" w:rsidP="00B25ED1">
      <w:pPr>
        <w:spacing w:line="560" w:lineRule="exact"/>
        <w:ind w:firstLineChars="200" w:firstLine="3168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372AA7">
        <w:rPr>
          <w:rStyle w:val="NormalCharacter"/>
          <w:rFonts w:ascii="Times New Roman" w:eastAsia="仿宋_GB2312" w:hAnsi="Times New Roman" w:cs="仿宋_GB2312" w:hint="eastAsia"/>
          <w:sz w:val="32"/>
          <w:szCs w:val="32"/>
        </w:rPr>
        <w:t>联系总工会、工商联、消防救援大队、盐业公司、烟草专卖局、电信分公司、移动分公司、联通分公司、安广网络。</w:t>
      </w:r>
    </w:p>
    <w:p w:rsidR="0012681B" w:rsidRPr="00372AA7" w:rsidRDefault="0012681B" w:rsidP="00B25ED1">
      <w:pPr>
        <w:spacing w:line="560" w:lineRule="exact"/>
        <w:ind w:firstLineChars="200" w:firstLine="3168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372AA7">
        <w:rPr>
          <w:rStyle w:val="NormalCharacter"/>
          <w:rFonts w:ascii="Times New Roman" w:eastAsia="黑体" w:hAnsi="Times New Roman" w:cs="黑体" w:hint="eastAsia"/>
          <w:sz w:val="32"/>
          <w:szCs w:val="32"/>
        </w:rPr>
        <w:t>文婷婷同志：</w:t>
      </w:r>
      <w:r w:rsidRPr="00372AA7">
        <w:rPr>
          <w:rStyle w:val="NormalCharacter"/>
          <w:rFonts w:ascii="Times New Roman" w:eastAsia="仿宋_GB2312" w:hAnsi="Times New Roman" w:cs="仿宋_GB2312" w:hint="eastAsia"/>
          <w:sz w:val="32"/>
          <w:szCs w:val="32"/>
        </w:rPr>
        <w:t>负责农业农村、水利、乡村振兴、茶业、畜牧水产、农业机械推广等方面工作。</w:t>
      </w:r>
    </w:p>
    <w:p w:rsidR="0012681B" w:rsidRPr="00372AA7" w:rsidRDefault="0012681B" w:rsidP="00B25ED1">
      <w:pPr>
        <w:spacing w:line="560" w:lineRule="exact"/>
        <w:ind w:firstLineChars="200" w:firstLine="3168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372AA7">
        <w:rPr>
          <w:rStyle w:val="NormalCharacter"/>
          <w:rFonts w:ascii="Times New Roman" w:eastAsia="仿宋_GB2312" w:hAnsi="Times New Roman" w:cs="仿宋_GB2312" w:hint="eastAsia"/>
          <w:sz w:val="32"/>
          <w:szCs w:val="32"/>
        </w:rPr>
        <w:t>分管农业农村水利局、乡村振兴局、祁红产业发展中心、畜牧兽医水产站、农业机械推广中心。</w:t>
      </w:r>
    </w:p>
    <w:p w:rsidR="0012681B" w:rsidRPr="00372AA7" w:rsidRDefault="0012681B" w:rsidP="00B25ED1">
      <w:pPr>
        <w:spacing w:line="560" w:lineRule="exact"/>
        <w:ind w:firstLineChars="200" w:firstLine="31680"/>
        <w:textAlignment w:val="baseline"/>
        <w:rPr>
          <w:rStyle w:val="NormalCharacter"/>
          <w:rFonts w:ascii="Times New Roman" w:eastAsia="黑体" w:hAnsi="Times New Roman"/>
          <w:sz w:val="32"/>
          <w:szCs w:val="32"/>
        </w:rPr>
      </w:pPr>
      <w:r w:rsidRPr="00372AA7">
        <w:rPr>
          <w:rStyle w:val="NormalCharacter"/>
          <w:rFonts w:ascii="Times New Roman" w:eastAsia="仿宋_GB2312" w:hAnsi="Times New Roman" w:cs="仿宋_GB2312" w:hint="eastAsia"/>
          <w:sz w:val="32"/>
          <w:szCs w:val="32"/>
        </w:rPr>
        <w:t>联系妇联、茶科所、气象局。</w:t>
      </w:r>
    </w:p>
    <w:p w:rsidR="0012681B" w:rsidRPr="00372AA7" w:rsidRDefault="0012681B" w:rsidP="00B25ED1">
      <w:pPr>
        <w:spacing w:line="560" w:lineRule="exact"/>
        <w:ind w:firstLineChars="200" w:firstLine="3168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372AA7">
        <w:rPr>
          <w:rStyle w:val="NormalCharacter"/>
          <w:rFonts w:ascii="Times New Roman" w:eastAsia="黑体" w:hAnsi="Times New Roman" w:cs="黑体" w:hint="eastAsia"/>
          <w:sz w:val="32"/>
          <w:szCs w:val="32"/>
        </w:rPr>
        <w:t>康立勇同志：</w:t>
      </w:r>
      <w:r w:rsidRPr="00372AA7">
        <w:rPr>
          <w:rStyle w:val="NormalCharacter"/>
          <w:rFonts w:ascii="Times New Roman" w:eastAsia="仿宋_GB2312" w:hAnsi="Times New Roman" w:cs="仿宋_GB2312" w:hint="eastAsia"/>
          <w:sz w:val="32"/>
          <w:szCs w:val="32"/>
        </w:rPr>
        <w:t>负责市场监管、林业（森林防火）、生态环境、机关事务管理等方面工作。</w:t>
      </w:r>
    </w:p>
    <w:p w:rsidR="0012681B" w:rsidRPr="007D3427" w:rsidRDefault="0012681B" w:rsidP="007D3427">
      <w:pPr>
        <w:spacing w:line="560" w:lineRule="exact"/>
        <w:ind w:firstLineChars="200" w:firstLine="31680"/>
        <w:textAlignment w:val="baseline"/>
        <w:rPr>
          <w:rStyle w:val="NormalCharacter"/>
          <w:rFonts w:ascii="Times New Roman" w:eastAsia="仿宋_GB2312" w:hAnsi="Times New Roman"/>
          <w:spacing w:val="-6"/>
          <w:sz w:val="32"/>
          <w:szCs w:val="32"/>
        </w:rPr>
      </w:pPr>
      <w:r w:rsidRPr="007D3427">
        <w:rPr>
          <w:rStyle w:val="NormalCharacter"/>
          <w:rFonts w:ascii="Times New Roman" w:eastAsia="仿宋_GB2312" w:hAnsi="Times New Roman" w:cs="仿宋_GB2312" w:hint="eastAsia"/>
          <w:spacing w:val="-6"/>
          <w:sz w:val="32"/>
          <w:szCs w:val="32"/>
        </w:rPr>
        <w:t>分管市场监管局、林业局、生态环境分局、机关事务管理中心。</w:t>
      </w:r>
    </w:p>
    <w:p w:rsidR="0012681B" w:rsidRPr="00372AA7" w:rsidRDefault="0012681B" w:rsidP="00B25ED1">
      <w:pPr>
        <w:spacing w:line="560" w:lineRule="exact"/>
        <w:ind w:firstLineChars="200" w:firstLine="31680"/>
        <w:textAlignment w:val="baseline"/>
        <w:rPr>
          <w:rStyle w:val="NormalCharacter"/>
          <w:rFonts w:ascii="Times New Roman" w:eastAsia="黑体" w:hAnsi="Times New Roman"/>
          <w:sz w:val="32"/>
          <w:szCs w:val="32"/>
        </w:rPr>
      </w:pPr>
      <w:r w:rsidRPr="00372AA7">
        <w:rPr>
          <w:rStyle w:val="NormalCharacter"/>
          <w:rFonts w:ascii="Times New Roman" w:eastAsia="仿宋_GB2312" w:hAnsi="Times New Roman" w:cs="仿宋_GB2312" w:hint="eastAsia"/>
          <w:sz w:val="32"/>
          <w:szCs w:val="32"/>
        </w:rPr>
        <w:t>联系团县委。</w:t>
      </w:r>
    </w:p>
    <w:p w:rsidR="0012681B" w:rsidRPr="00372AA7" w:rsidRDefault="0012681B" w:rsidP="00B25ED1">
      <w:pPr>
        <w:spacing w:line="560" w:lineRule="exact"/>
        <w:ind w:firstLineChars="200" w:firstLine="3168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372AA7">
        <w:rPr>
          <w:rStyle w:val="NormalCharacter"/>
          <w:rFonts w:ascii="Times New Roman" w:eastAsia="仿宋_GB2312" w:hAnsi="Times New Roman" w:cs="仿宋_GB2312" w:hint="eastAsia"/>
          <w:sz w:val="32"/>
          <w:szCs w:val="32"/>
        </w:rPr>
        <w:t>对由县政府领导担任的议事协调机构和临时机构的负责人，按上述分工作相应调整。</w:t>
      </w:r>
    </w:p>
    <w:p w:rsidR="0012681B" w:rsidRDefault="0012681B" w:rsidP="00DA4199">
      <w:pPr>
        <w:spacing w:line="560" w:lineRule="exact"/>
        <w:ind w:firstLineChars="200" w:firstLine="3168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372AA7">
        <w:rPr>
          <w:rStyle w:val="NormalCharacter"/>
          <w:rFonts w:ascii="Times New Roman" w:eastAsia="仿宋_GB2312" w:hAnsi="Times New Roman" w:cs="仿宋_GB2312" w:hint="eastAsia"/>
          <w:sz w:val="32"/>
          <w:szCs w:val="32"/>
        </w:rPr>
        <w:t>县委行文设立的议事协调机构和临时机构，由县政府领导担任负责人的，亦按上述分工作相应调整。</w:t>
      </w:r>
    </w:p>
    <w:p w:rsidR="0012681B" w:rsidRDefault="0012681B" w:rsidP="00DA4199">
      <w:pPr>
        <w:spacing w:line="560" w:lineRule="exact"/>
        <w:ind w:firstLineChars="200" w:firstLine="3168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:rsidR="0012681B" w:rsidRDefault="0012681B" w:rsidP="00DA4199">
      <w:pPr>
        <w:spacing w:line="560" w:lineRule="exact"/>
        <w:ind w:firstLineChars="200" w:firstLine="3168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:rsidR="0012681B" w:rsidRDefault="0012681B" w:rsidP="00DA4199">
      <w:pPr>
        <w:spacing w:line="560" w:lineRule="exact"/>
        <w:ind w:firstLineChars="200" w:firstLine="3168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:rsidR="0012681B" w:rsidRPr="00372AA7" w:rsidRDefault="0012681B" w:rsidP="00372AA7">
      <w:pPr>
        <w:spacing w:line="560" w:lineRule="exact"/>
        <w:ind w:firstLineChars="1800" w:firstLine="3168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Style w:val="NormalCharacter"/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1</w:t>
      </w:r>
      <w:r>
        <w:rPr>
          <w:rStyle w:val="NormalCharacter"/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Style w:val="NormalCharacter"/>
          <w:rFonts w:ascii="Times New Roman" w:eastAsia="仿宋_GB2312" w:hAnsi="Times New Roman" w:cs="仿宋_GB2312" w:hint="eastAsia"/>
          <w:sz w:val="32"/>
          <w:szCs w:val="32"/>
        </w:rPr>
        <w:t>日</w:t>
      </w: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  <w:r w:rsidRPr="00372AA7">
        <w:rPr>
          <w:rStyle w:val="NormalCharacter"/>
          <w:rFonts w:ascii="Times New Roman" w:eastAsia="仿宋_GB2312" w:hAnsi="Times New Roman"/>
          <w:sz w:val="32"/>
          <w:szCs w:val="32"/>
        </w:rPr>
        <w:br w:type="page"/>
      </w: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40" w:lineRule="exact"/>
        <w:rPr>
          <w:rFonts w:ascii="Times New Roman" w:hAnsi="Times New Roman" w:cs="Times New Roman"/>
        </w:rPr>
      </w:pPr>
    </w:p>
    <w:p w:rsidR="0012681B" w:rsidRPr="00372AA7" w:rsidRDefault="0012681B" w:rsidP="00CE061C">
      <w:pPr>
        <w:spacing w:line="540" w:lineRule="exact"/>
        <w:ind w:firstLineChars="100" w:firstLine="3168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8752" from="-2.4pt,5.3pt" to="447.75pt,5.3pt" strokeweight="1pt"/>
        </w:pict>
      </w:r>
      <w:r w:rsidRPr="00372AA7"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抄送：县委各部门，县人大常委会办公室，县政协办公室，县监委，</w:t>
      </w:r>
    </w:p>
    <w:p w:rsidR="0012681B" w:rsidRPr="00372AA7" w:rsidRDefault="0012681B" w:rsidP="00CE061C">
      <w:pPr>
        <w:spacing w:line="540" w:lineRule="exact"/>
        <w:ind w:firstLineChars="400" w:firstLine="31680"/>
        <w:rPr>
          <w:rFonts w:ascii="Times New Roman" w:eastAsia="仿宋_GB2312" w:hAnsi="Times New Roman"/>
          <w:color w:val="000000"/>
          <w:sz w:val="28"/>
          <w:szCs w:val="28"/>
        </w:rPr>
      </w:pPr>
      <w:r w:rsidRPr="00372AA7"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县法院，县检察院，县人武部，各群众团体，驻祁各单位。</w:t>
      </w:r>
    </w:p>
    <w:p w:rsidR="0012681B" w:rsidRPr="00372AA7" w:rsidRDefault="0012681B" w:rsidP="00CE061C">
      <w:pPr>
        <w:spacing w:line="100" w:lineRule="exact"/>
        <w:rPr>
          <w:rFonts w:ascii="Times New Roman" w:eastAsia="仿宋_GB2312" w:hAnsi="Times New Roman"/>
        </w:rPr>
      </w:pPr>
    </w:p>
    <w:p w:rsidR="0012681B" w:rsidRPr="00372AA7" w:rsidRDefault="0012681B" w:rsidP="00372AA7">
      <w:pPr>
        <w:spacing w:line="500" w:lineRule="exact"/>
        <w:ind w:firstLineChars="100" w:firstLine="31680"/>
        <w:rPr>
          <w:rFonts w:ascii="Times New Roman" w:eastAsia="仿宋_GB2312" w:hAnsi="Times New Roman"/>
          <w:sz w:val="32"/>
          <w:szCs w:val="32"/>
        </w:rPr>
      </w:pPr>
      <w:r>
        <w:rPr>
          <w:noProof/>
        </w:rPr>
        <w:pict>
          <v:line id="_x0000_s1027" style="position:absolute;left:0;text-align:left;z-index:251657728" from="-2.25pt,28pt" to="447.75pt,28pt" strokeweight="1pt"/>
        </w:pict>
      </w:r>
      <w:r>
        <w:rPr>
          <w:noProof/>
        </w:rPr>
        <w:pict>
          <v:line id="_x0000_s1028" style="position:absolute;left:0;text-align:left;z-index:251656704" from="-1.5pt,2.95pt" to="447.75pt,2.95pt"/>
        </w:pict>
      </w:r>
      <w:r w:rsidRPr="00372AA7">
        <w:rPr>
          <w:rFonts w:ascii="Times New Roman" w:eastAsia="仿宋_GB2312" w:hAnsi="Times New Roman" w:cs="仿宋_GB2312" w:hint="eastAsia"/>
          <w:sz w:val="28"/>
          <w:szCs w:val="28"/>
        </w:rPr>
        <w:t>祁门县人民政府办公室</w:t>
      </w:r>
      <w:r w:rsidRPr="00372AA7">
        <w:rPr>
          <w:rFonts w:ascii="Times New Roman" w:eastAsia="仿宋_GB2312" w:hAnsi="Times New Roman" w:cs="Times New Roman"/>
          <w:sz w:val="28"/>
          <w:szCs w:val="28"/>
        </w:rPr>
        <w:t xml:space="preserve">                       2022</w:t>
      </w:r>
      <w:r w:rsidRPr="00372AA7">
        <w:rPr>
          <w:rFonts w:ascii="Times New Roman" w:eastAsia="仿宋_GB2312" w:hAnsi="Times New Roman" w:cs="仿宋_GB2312" w:hint="eastAsia"/>
          <w:sz w:val="28"/>
          <w:szCs w:val="28"/>
        </w:rPr>
        <w:t>年</w:t>
      </w:r>
      <w:r w:rsidRPr="00372AA7">
        <w:rPr>
          <w:rFonts w:ascii="Times New Roman" w:eastAsia="仿宋_GB2312" w:hAnsi="Times New Roman" w:cs="Times New Roman"/>
          <w:sz w:val="28"/>
          <w:szCs w:val="28"/>
        </w:rPr>
        <w:t>1</w:t>
      </w:r>
      <w:r w:rsidRPr="00372AA7">
        <w:rPr>
          <w:rFonts w:ascii="Times New Roman" w:eastAsia="仿宋_GB2312" w:hAnsi="Times New Roman" w:cs="仿宋_GB2312" w:hint="eastAsia"/>
          <w:sz w:val="28"/>
          <w:szCs w:val="28"/>
        </w:rPr>
        <w:t>月</w:t>
      </w:r>
      <w:r w:rsidRPr="00372AA7">
        <w:rPr>
          <w:rFonts w:ascii="Times New Roman" w:eastAsia="仿宋_GB2312" w:hAnsi="Times New Roman" w:cs="Times New Roman"/>
          <w:sz w:val="28"/>
          <w:szCs w:val="28"/>
        </w:rPr>
        <w:t>20</w:t>
      </w:r>
      <w:r w:rsidRPr="00372AA7">
        <w:rPr>
          <w:rFonts w:ascii="Times New Roman" w:eastAsia="仿宋_GB2312" w:hAnsi="Times New Roman" w:cs="仿宋_GB2312" w:hint="eastAsia"/>
          <w:sz w:val="28"/>
          <w:szCs w:val="28"/>
        </w:rPr>
        <w:t>日印发</w:t>
      </w:r>
    </w:p>
    <w:sectPr w:rsidR="0012681B" w:rsidRPr="00372AA7" w:rsidSect="00B25ED1">
      <w:footerReference w:type="default" r:id="rId6"/>
      <w:pgSz w:w="11906" w:h="16838" w:code="9"/>
      <w:pgMar w:top="1531" w:right="1418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81B" w:rsidRDefault="0012681B">
      <w:r>
        <w:separator/>
      </w:r>
    </w:p>
  </w:endnote>
  <w:endnote w:type="continuationSeparator" w:id="1">
    <w:p w:rsidR="0012681B" w:rsidRDefault="00126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81B" w:rsidRPr="00243AC9" w:rsidRDefault="0012681B" w:rsidP="00243AC9">
    <w:pPr>
      <w:pStyle w:val="Footer"/>
      <w:framePr w:wrap="auto" w:vAnchor="text" w:hAnchor="margin" w:xAlign="outside" w:y="1"/>
      <w:ind w:leftChars="200" w:left="31680" w:rightChars="200" w:right="31680"/>
      <w:rPr>
        <w:rStyle w:val="PageNumber0"/>
        <w:rFonts w:ascii="Times New Roman" w:hAnsi="Times New Roman" w:cs="Times New Roman"/>
        <w:sz w:val="28"/>
        <w:szCs w:val="28"/>
      </w:rPr>
    </w:pPr>
    <w:r w:rsidRPr="00243AC9">
      <w:rPr>
        <w:rStyle w:val="PageNumber0"/>
        <w:rFonts w:ascii="Times New Roman" w:hAnsi="Times New Roman" w:cs="Times New Roman"/>
        <w:sz w:val="28"/>
        <w:szCs w:val="28"/>
      </w:rPr>
      <w:t xml:space="preserve">— </w:t>
    </w:r>
    <w:r w:rsidRPr="00243AC9">
      <w:rPr>
        <w:rStyle w:val="PageNumber0"/>
        <w:rFonts w:ascii="Times New Roman" w:hAnsi="Times New Roman" w:cs="Times New Roman"/>
        <w:sz w:val="28"/>
        <w:szCs w:val="28"/>
      </w:rPr>
      <w:fldChar w:fldCharType="begin"/>
    </w:r>
    <w:r w:rsidRPr="00243AC9">
      <w:rPr>
        <w:rStyle w:val="PageNumber0"/>
        <w:rFonts w:ascii="Times New Roman" w:hAnsi="Times New Roman" w:cs="Times New Roman"/>
        <w:sz w:val="28"/>
        <w:szCs w:val="28"/>
      </w:rPr>
      <w:instrText xml:space="preserve">PAGE  </w:instrText>
    </w:r>
    <w:r w:rsidRPr="00243AC9">
      <w:rPr>
        <w:rStyle w:val="PageNumber0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0"/>
        <w:rFonts w:ascii="Times New Roman" w:hAnsi="Times New Roman" w:cs="Times New Roman"/>
        <w:noProof/>
        <w:sz w:val="28"/>
        <w:szCs w:val="28"/>
      </w:rPr>
      <w:t>4</w:t>
    </w:r>
    <w:r w:rsidRPr="00243AC9">
      <w:rPr>
        <w:rStyle w:val="PageNumber0"/>
        <w:rFonts w:ascii="Times New Roman" w:hAnsi="Times New Roman" w:cs="Times New Roman"/>
        <w:sz w:val="28"/>
        <w:szCs w:val="28"/>
      </w:rPr>
      <w:fldChar w:fldCharType="end"/>
    </w:r>
    <w:r w:rsidRPr="00243AC9">
      <w:rPr>
        <w:rStyle w:val="PageNumber0"/>
        <w:rFonts w:ascii="Times New Roman" w:hAnsi="Times New Roman" w:cs="Times New Roman"/>
        <w:sz w:val="28"/>
        <w:szCs w:val="28"/>
      </w:rPr>
      <w:t xml:space="preserve"> —</w:t>
    </w:r>
  </w:p>
  <w:p w:rsidR="0012681B" w:rsidRDefault="0012681B" w:rsidP="00372AA7">
    <w:pPr>
      <w:pStyle w:val="Footer"/>
      <w:ind w:right="360" w:firstLine="360"/>
      <w:rPr>
        <w:rFonts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81B" w:rsidRDefault="0012681B">
      <w:r>
        <w:separator/>
      </w:r>
    </w:p>
  </w:footnote>
  <w:footnote w:type="continuationSeparator" w:id="1">
    <w:p w:rsidR="0012681B" w:rsidRDefault="001268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B7A4FA3"/>
    <w:rsid w:val="00040845"/>
    <w:rsid w:val="0012681B"/>
    <w:rsid w:val="00243AC9"/>
    <w:rsid w:val="003272E1"/>
    <w:rsid w:val="00365473"/>
    <w:rsid w:val="00372AA7"/>
    <w:rsid w:val="003763AB"/>
    <w:rsid w:val="004F51E0"/>
    <w:rsid w:val="005322FD"/>
    <w:rsid w:val="005F7BD5"/>
    <w:rsid w:val="00694886"/>
    <w:rsid w:val="00695F1D"/>
    <w:rsid w:val="007D3427"/>
    <w:rsid w:val="008A6F3B"/>
    <w:rsid w:val="008D71D6"/>
    <w:rsid w:val="00956ACE"/>
    <w:rsid w:val="00AB39F3"/>
    <w:rsid w:val="00B25ED1"/>
    <w:rsid w:val="00C01E31"/>
    <w:rsid w:val="00CE061C"/>
    <w:rsid w:val="00DA4199"/>
    <w:rsid w:val="00DA5B00"/>
    <w:rsid w:val="00ED2AAD"/>
    <w:rsid w:val="00F42991"/>
    <w:rsid w:val="1DB05E6E"/>
    <w:rsid w:val="1EE508AA"/>
    <w:rsid w:val="23CA22CE"/>
    <w:rsid w:val="3B451940"/>
    <w:rsid w:val="5B7A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56AC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56ACE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Kartika" w:hAnsi="Kartika" w:cs="Kartika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1E31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956ACE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Kartika" w:hAnsi="Kartika" w:cs="Kartika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1E31"/>
    <w:rPr>
      <w:sz w:val="18"/>
      <w:szCs w:val="18"/>
    </w:rPr>
  </w:style>
  <w:style w:type="character" w:customStyle="1" w:styleId="NormalCharacter">
    <w:name w:val="NormalCharacter"/>
    <w:uiPriority w:val="99"/>
    <w:semiHidden/>
    <w:rsid w:val="00956ACE"/>
    <w:rPr>
      <w:rFonts w:ascii="Calibri" w:eastAsia="宋体" w:hAnsi="Calibri" w:cs="Calibri"/>
      <w:kern w:val="2"/>
      <w:sz w:val="24"/>
      <w:szCs w:val="24"/>
      <w:lang w:val="en-US" w:eastAsia="zh-CN"/>
    </w:rPr>
  </w:style>
  <w:style w:type="character" w:customStyle="1" w:styleId="PageNumber">
    <w:name w:val="PageNumber"/>
    <w:basedOn w:val="NormalCharacter"/>
    <w:uiPriority w:val="99"/>
    <w:rsid w:val="00956ACE"/>
  </w:style>
  <w:style w:type="character" w:styleId="PageNumber0">
    <w:name w:val="page number"/>
    <w:basedOn w:val="DefaultParagraphFont"/>
    <w:uiPriority w:val="99"/>
    <w:rsid w:val="00AB39F3"/>
  </w:style>
  <w:style w:type="paragraph" w:styleId="BalloonText">
    <w:name w:val="Balloon Text"/>
    <w:basedOn w:val="Normal"/>
    <w:link w:val="BalloonTextChar"/>
    <w:uiPriority w:val="99"/>
    <w:semiHidden/>
    <w:rsid w:val="00AB39F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1E31"/>
    <w:rPr>
      <w:sz w:val="2"/>
      <w:szCs w:val="2"/>
    </w:rPr>
  </w:style>
  <w:style w:type="character" w:customStyle="1" w:styleId="Char">
    <w:name w:val="页脚 Char"/>
    <w:uiPriority w:val="99"/>
    <w:semiHidden/>
    <w:rsid w:val="00243AC9"/>
    <w:rPr>
      <w:rFonts w:eastAsia="宋体"/>
      <w:kern w:val="2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254</Words>
  <Characters>1452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祁政秘〔2022〕9号</dc:title>
  <dc:subject/>
  <dc:creator>代理班长</dc:creator>
  <cp:keywords/>
  <dc:description/>
  <cp:lastModifiedBy>瘦骏马</cp:lastModifiedBy>
  <cp:revision>3</cp:revision>
  <cp:lastPrinted>2022-01-25T00:37:00Z</cp:lastPrinted>
  <dcterms:created xsi:type="dcterms:W3CDTF">2022-01-25T00:37:00Z</dcterms:created>
  <dcterms:modified xsi:type="dcterms:W3CDTF">2022-01-25T00:38:00Z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8451C509EA804CD2BCE34D0E8A983030</vt:lpwstr>
  </property>
</Properties>
</file>