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1D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napToGrid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snapToGrid/>
          <w:color w:val="auto"/>
          <w:kern w:val="2"/>
          <w:sz w:val="44"/>
          <w:szCs w:val="44"/>
          <w:lang w:val="en-US" w:eastAsia="zh-CN" w:bidi="ar-SA"/>
        </w:rPr>
        <w:t>祁门县箬坑乡人民政府2024年政府信息</w:t>
      </w:r>
    </w:p>
    <w:p w14:paraId="7EE41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napToGrid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snapToGrid/>
          <w:color w:val="auto"/>
          <w:kern w:val="2"/>
          <w:sz w:val="44"/>
          <w:szCs w:val="44"/>
          <w:lang w:val="en-US" w:eastAsia="zh-CN" w:bidi="ar-SA"/>
        </w:rPr>
        <w:t>公开工作年度报告</w:t>
      </w:r>
    </w:p>
    <w:p w14:paraId="220181D3"/>
    <w:p w14:paraId="2F145911">
      <w:pPr>
        <w:widowControl/>
        <w:shd w:val="clear" w:color="auto" w:fill="FFFFFF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本报告根据《中华人民共和国政府信息公开条例》（国务院令第711号）、《国务院办公厅政府信息与政务公开办公室关于印发〈中华人民共和国政府信息公开工作年度报告格式〉的通知》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国办公开办函〔2021〕30 号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）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要求，结合我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乡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政府信息公开工作有关统计数据撰写。本报告中使用数据统计期限为202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年1月1日至12月31日。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如对本报告有任何疑问，请与祁门县箬坑乡政务公开办公室联系(地址:祁门县箬坑乡政府二楼，电话:0559-4562301，邮箱:331463800@qq.com，邮编: 245612) 。</w:t>
      </w:r>
    </w:p>
    <w:p w14:paraId="670667D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一、总体情况</w:t>
      </w:r>
    </w:p>
    <w:p w14:paraId="62639914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（一）主动公开</w:t>
      </w:r>
    </w:p>
    <w:p w14:paraId="312F4DAA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是秉持“应公开、尽公开”原则，持续拓展政务公开内容。聚焦惠民惠农补贴、乡村振兴等重点领域，第一时间发布信息接受群众监督。全年通过政府网站主动公开信息1453条，发布基层两化信息629条。二是围绕就业、养老等热点问题，回应社会关切57条，对各级政策进行解读信息59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12345热线平台答复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件，通过“精彩箬坑”微信公众号公开信息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683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条。三是常态化组织大排查大走访行动，共排查农户2009户，面对面向群众宣传安全生产、防诈骗等信息，扎实推进宣传教育与隐患排查整治工作。</w:t>
      </w:r>
    </w:p>
    <w:p w14:paraId="58E742B8">
      <w:p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(二)依申请公开</w:t>
      </w:r>
    </w:p>
    <w:p w14:paraId="6D250E90">
      <w:pPr>
        <w:spacing w:line="560" w:lineRule="exact"/>
        <w:ind w:firstLine="62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高度重视依申请公开工作，在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政务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网站上提供了依申请公开的办理流程、制度、表格下载等服务</w:t>
      </w: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，202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年度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收到政府信息公开申请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未发生涉及政府信息公开申请的行政复议、行政诉讼、投诉举报案件。</w:t>
      </w:r>
    </w:p>
    <w:bookmarkEnd w:id="0"/>
    <w:p w14:paraId="262EC21E">
      <w:pPr>
        <w:widowControl/>
        <w:spacing w:before="0" w:beforeAutospacing="0" w:after="0" w:afterAutospacing="0" w:line="560" w:lineRule="exact"/>
        <w:ind w:left="0" w:right="0" w:firstLine="420"/>
        <w:jc w:val="both"/>
        <w:rPr>
          <w:rFonts w:hint="eastAsia" w:ascii="楷体_GB2312" w:hAnsi="宋体" w:eastAsia="楷体_GB2312" w:cs="宋体"/>
          <w:b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  <w:lang w:val="en-US" w:eastAsia="zh-CN" w:bidi="ar"/>
        </w:rPr>
        <w:t>（三）政府信息管理</w:t>
      </w:r>
    </w:p>
    <w:p w14:paraId="3FEB3E0A">
      <w:pPr>
        <w:widowControl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 xml:space="preserve">    一是加强组织保障，及时调整政务公开工作领导小组，严格落实信息发布“三审’制度；二是</w:t>
      </w:r>
      <w:r>
        <w:rPr>
          <w:rFonts w:ascii="仿宋_GB2312" w:hAnsi="宋体" w:eastAsia="仿宋_GB2312" w:cs="宋体"/>
          <w:kern w:val="0"/>
          <w:sz w:val="32"/>
          <w:szCs w:val="32"/>
          <w:lang w:val="en-US" w:eastAsia="zh-CN" w:bidi="ar"/>
        </w:rPr>
        <w:t>明确政务公开的范围、内容、形式，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坚持把涉及群众关心的民生事项和公共服务事项、工程建设招投标等作为重点公开内容；三是</w:t>
      </w:r>
      <w:r>
        <w:rPr>
          <w:rFonts w:ascii="仿宋_GB2312" w:hAnsi="宋体" w:eastAsia="仿宋_GB2312" w:cs="宋体"/>
          <w:kern w:val="0"/>
          <w:sz w:val="32"/>
          <w:szCs w:val="32"/>
          <w:lang w:val="en-US" w:eastAsia="zh-CN" w:bidi="ar"/>
        </w:rPr>
        <w:t>设立投诉信箱、举报、监督电话等，专门接受群众投诉举报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，</w:t>
      </w:r>
      <w:r>
        <w:rPr>
          <w:rFonts w:ascii="仿宋_GB2312" w:hAnsi="宋体" w:eastAsia="仿宋_GB2312" w:cs="宋体"/>
          <w:kern w:val="0"/>
          <w:sz w:val="32"/>
          <w:szCs w:val="32"/>
          <w:lang w:val="en-US" w:eastAsia="zh-CN" w:bidi="ar"/>
        </w:rPr>
        <w:t>自觉接受群众的监督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，强化政府工作透明度，提升政府公信力</w:t>
      </w:r>
      <w:r>
        <w:rPr>
          <w:rFonts w:ascii="仿宋_GB2312" w:hAnsi="宋体" w:eastAsia="仿宋_GB2312" w:cs="宋体"/>
          <w:kern w:val="0"/>
          <w:sz w:val="32"/>
          <w:szCs w:val="32"/>
          <w:lang w:val="en-US" w:eastAsia="zh-CN" w:bidi="ar"/>
        </w:rPr>
        <w:t>。</w:t>
      </w:r>
    </w:p>
    <w:p w14:paraId="049091C3">
      <w:pPr>
        <w:widowControl/>
        <w:spacing w:before="0" w:beforeAutospacing="0" w:after="0" w:afterAutospacing="0" w:line="560" w:lineRule="exact"/>
        <w:ind w:left="0" w:right="0"/>
        <w:jc w:val="both"/>
        <w:rPr>
          <w:rFonts w:hint="eastAsia" w:ascii="楷体_GB2312" w:hAnsi="宋体" w:eastAsia="楷体_GB2312" w:cs="宋体"/>
          <w:b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  <w:lang w:val="en-US" w:eastAsia="zh-CN" w:bidi="ar"/>
        </w:rPr>
        <w:t xml:space="preserve">   （四）政府信息平台建设</w:t>
      </w:r>
    </w:p>
    <w:p w14:paraId="26DCF8E8">
      <w:pPr>
        <w:widowControl/>
        <w:spacing w:before="0" w:beforeAutospacing="0" w:after="0" w:afterAutospacing="0" w:line="560" w:lineRule="exact"/>
        <w:ind w:left="0" w:right="0" w:firstLine="640" w:firstLineChars="200"/>
        <w:jc w:val="both"/>
        <w:rPr>
          <w:rFonts w:ascii="仿宋_GB2312" w:hAnsi="宋体" w:eastAsia="仿宋_GB2312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一是</w:t>
      </w:r>
      <w:r>
        <w:rPr>
          <w:rFonts w:ascii="仿宋_GB2312" w:hAnsi="宋体" w:eastAsia="仿宋_GB2312" w:cs="宋体"/>
          <w:kern w:val="0"/>
          <w:sz w:val="32"/>
          <w:szCs w:val="32"/>
          <w:lang w:val="en-US" w:eastAsia="zh-CN" w:bidi="ar"/>
        </w:rPr>
        <w:t>用好政府政务公开网站平台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，</w:t>
      </w:r>
      <w:r>
        <w:rPr>
          <w:rFonts w:ascii="仿宋_GB2312" w:hAnsi="宋体" w:eastAsia="仿宋_GB2312" w:cs="宋体"/>
          <w:kern w:val="0"/>
          <w:sz w:val="32"/>
          <w:szCs w:val="32"/>
          <w:lang w:val="en-US" w:eastAsia="zh-CN" w:bidi="ar"/>
        </w:rPr>
        <w:t>加大网站信息发布和更新力度，做到无空白、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超</w:t>
      </w:r>
      <w:r>
        <w:rPr>
          <w:rFonts w:ascii="仿宋_GB2312" w:hAnsi="宋体" w:eastAsia="仿宋_GB2312" w:cs="宋体"/>
          <w:kern w:val="0"/>
          <w:sz w:val="32"/>
          <w:szCs w:val="32"/>
          <w:lang w:val="en-US" w:eastAsia="zh-CN" w:bidi="ar"/>
        </w:rPr>
        <w:t>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栏目</w:t>
      </w:r>
      <w:r>
        <w:rPr>
          <w:rFonts w:ascii="仿宋_GB2312" w:hAnsi="宋体" w:eastAsia="仿宋_GB2312" w:cs="宋体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开设政务新媒体“精彩箬坑”微信公众号、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ar"/>
        </w:rPr>
        <w:t>微信视频号和抖音号宣传推广旅游资源，发布“箬下春”等系列视频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。二是进一步巩固政务公开专区建设，对乡为民服务中心窗口工作人员进行业务培训3次。</w:t>
      </w:r>
      <w:r>
        <w:rPr>
          <w:rFonts w:hint="eastAsia" w:ascii="仿宋_GB2312" w:hAnsi="宋体" w:eastAsia="仿宋_GB2312" w:cs="宋体"/>
          <w:sz w:val="32"/>
          <w:szCs w:val="32"/>
        </w:rPr>
        <w:t>三是</w:t>
      </w:r>
      <w:r>
        <w:rPr>
          <w:rFonts w:ascii="仿宋_GB2312" w:hAnsi="宋体" w:eastAsia="仿宋_GB2312" w:cs="宋体"/>
          <w:sz w:val="32"/>
          <w:szCs w:val="32"/>
        </w:rPr>
        <w:t>有效发挥公</w:t>
      </w:r>
      <w:r>
        <w:rPr>
          <w:rFonts w:hint="eastAsia" w:ascii="仿宋_GB2312" w:hAnsi="宋体" w:eastAsia="仿宋_GB2312" w:cs="宋体"/>
          <w:sz w:val="32"/>
          <w:szCs w:val="32"/>
        </w:rPr>
        <w:t>开</w:t>
      </w:r>
      <w:r>
        <w:rPr>
          <w:rFonts w:ascii="仿宋_GB2312" w:hAnsi="宋体" w:eastAsia="仿宋_GB2312" w:cs="宋体"/>
          <w:sz w:val="32"/>
          <w:szCs w:val="32"/>
        </w:rPr>
        <w:t>栏等传统</w:t>
      </w:r>
      <w:r>
        <w:rPr>
          <w:rFonts w:hint="eastAsia" w:ascii="仿宋_GB2312" w:hAnsi="宋体" w:eastAsia="仿宋_GB2312" w:cs="宋体"/>
          <w:sz w:val="32"/>
          <w:szCs w:val="32"/>
        </w:rPr>
        <w:t>阵地作用</w:t>
      </w:r>
      <w:r>
        <w:rPr>
          <w:rFonts w:ascii="仿宋_GB2312" w:hAnsi="宋体" w:eastAsia="仿宋_GB2312" w:cs="宋体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将公开栏等设在4个村委会门口等便于群众阅览的地方，及时公开公示各村惠民惠农补贴发放情况，方便村民查询。</w:t>
      </w:r>
      <w:r>
        <w:rPr>
          <w:rFonts w:hint="eastAsia" w:ascii="仿宋_GB2312" w:hAnsi="宋体" w:eastAsia="仿宋_GB2312" w:cs="宋体"/>
          <w:sz w:val="32"/>
          <w:szCs w:val="32"/>
        </w:rPr>
        <w:t>四是</w:t>
      </w:r>
      <w:r>
        <w:rPr>
          <w:rFonts w:ascii="仿宋_GB2312" w:hAnsi="宋体" w:eastAsia="仿宋_GB2312" w:cs="宋体"/>
          <w:kern w:val="0"/>
          <w:sz w:val="32"/>
          <w:szCs w:val="32"/>
          <w:lang w:val="en-US" w:eastAsia="zh-CN" w:bidi="ar"/>
        </w:rPr>
        <w:t>充分利用村民微信群、村村通广播、面对面宣讲等方式公开政府信息，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切实保障群众知情权，</w:t>
      </w:r>
      <w:r>
        <w:rPr>
          <w:rFonts w:ascii="仿宋_GB2312" w:hAnsi="宋体" w:eastAsia="仿宋_GB2312" w:cs="宋体"/>
          <w:kern w:val="0"/>
          <w:sz w:val="32"/>
          <w:szCs w:val="32"/>
          <w:lang w:val="en-US" w:eastAsia="zh-CN" w:bidi="ar"/>
        </w:rPr>
        <w:t>不断提高政府信息的传播率和到达率。</w:t>
      </w:r>
    </w:p>
    <w:p w14:paraId="1F4C6676">
      <w:pPr>
        <w:widowControl/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eastAsia" w:ascii="楷体_GB2312" w:hAnsi="宋体" w:eastAsia="楷体_GB2312" w:cs="宋体"/>
          <w:b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  <w:lang w:val="en-US" w:eastAsia="zh-CN" w:bidi="ar"/>
        </w:rPr>
        <w:t>（五）监督保障</w:t>
      </w:r>
    </w:p>
    <w:p w14:paraId="17985899">
      <w:pPr>
        <w:widowControl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</w:pPr>
      <w:r>
        <w:rPr>
          <w:rFonts w:ascii="仿宋_GB2312" w:hAnsi="宋体" w:eastAsia="仿宋_GB2312" w:cs="宋体"/>
          <w:kern w:val="0"/>
          <w:sz w:val="32"/>
          <w:szCs w:val="32"/>
          <w:lang w:val="en-US" w:eastAsia="zh-CN" w:bidi="ar"/>
        </w:rPr>
        <w:t>积极配合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市县两级</w:t>
      </w:r>
      <w:r>
        <w:rPr>
          <w:rFonts w:ascii="仿宋_GB2312" w:hAnsi="宋体" w:eastAsia="仿宋_GB2312" w:cs="宋体"/>
          <w:kern w:val="0"/>
          <w:sz w:val="32"/>
          <w:szCs w:val="32"/>
          <w:lang w:val="en-US" w:eastAsia="zh-CN" w:bidi="ar"/>
        </w:rPr>
        <w:t>不定期巡检网站、季度检查和年终考核工作，认真对照测评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结果，</w:t>
      </w:r>
      <w:r>
        <w:rPr>
          <w:rFonts w:ascii="仿宋_GB2312" w:hAnsi="宋体" w:eastAsia="仿宋_GB2312" w:cs="宋体"/>
          <w:kern w:val="0"/>
          <w:sz w:val="32"/>
          <w:szCs w:val="32"/>
          <w:lang w:val="en-US" w:eastAsia="zh-CN" w:bidi="ar"/>
        </w:rPr>
        <w:t>进行问题查摆和整改。通过召开座谈会、发放征求意见卡、电话询问等方式，充分听取社会各界对政务公开及政府工作的意见，自觉主动接受社会评议，无发现违反有关法律法规规定，造成不良影响或者严重后果的情况。深化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工作</w:t>
      </w:r>
      <w:r>
        <w:rPr>
          <w:rFonts w:ascii="仿宋_GB2312" w:hAnsi="宋体" w:eastAsia="仿宋_GB2312" w:cs="宋体"/>
          <w:kern w:val="0"/>
          <w:sz w:val="32"/>
          <w:szCs w:val="32"/>
          <w:lang w:val="en-US" w:eastAsia="zh-CN" w:bidi="ar"/>
        </w:rPr>
        <w:t>考核，把政务公开纳入村年度目标考核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，组织人员</w:t>
      </w:r>
      <w:r>
        <w:rPr>
          <w:rFonts w:ascii="仿宋_GB2312" w:hAnsi="宋体" w:eastAsia="仿宋_GB2312" w:cs="宋体"/>
          <w:kern w:val="0"/>
          <w:sz w:val="32"/>
          <w:szCs w:val="32"/>
          <w:lang w:val="en-US" w:eastAsia="zh-CN" w:bidi="ar"/>
        </w:rPr>
        <w:t>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各村</w:t>
      </w:r>
      <w:r>
        <w:rPr>
          <w:rFonts w:ascii="仿宋_GB2312" w:hAnsi="宋体" w:eastAsia="仿宋_GB2312" w:cs="宋体"/>
          <w:kern w:val="0"/>
          <w:sz w:val="32"/>
          <w:szCs w:val="32"/>
          <w:lang w:val="en-US" w:eastAsia="zh-CN" w:bidi="ar"/>
        </w:rPr>
        <w:t>政府信息公开工作开展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情况</w:t>
      </w:r>
      <w:r>
        <w:rPr>
          <w:rFonts w:ascii="仿宋_GB2312" w:hAnsi="宋体" w:eastAsia="仿宋_GB2312" w:cs="宋体"/>
          <w:kern w:val="0"/>
          <w:sz w:val="32"/>
          <w:szCs w:val="32"/>
          <w:lang w:val="en-US" w:eastAsia="zh-CN" w:bidi="ar"/>
        </w:rPr>
        <w:t>进行现场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指导，各村政务公开工作取得较好效果</w:t>
      </w:r>
      <w:r>
        <w:rPr>
          <w:rFonts w:ascii="仿宋_GB2312" w:hAnsi="宋体" w:eastAsia="仿宋_GB2312" w:cs="宋体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全年</w:t>
      </w:r>
      <w:r>
        <w:rPr>
          <w:rFonts w:ascii="仿宋_GB2312" w:hAnsi="宋体" w:eastAsia="仿宋_GB2312" w:cs="宋体"/>
          <w:kern w:val="0"/>
          <w:sz w:val="32"/>
          <w:szCs w:val="32"/>
          <w:lang w:val="en-US" w:eastAsia="zh-CN" w:bidi="ar"/>
        </w:rPr>
        <w:t>未发生政务公开责任追究事件，无责任追究结果情况。</w:t>
      </w:r>
    </w:p>
    <w:p w14:paraId="669F95DD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firstLine="420"/>
        <w:jc w:val="both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tbl>
      <w:tblPr>
        <w:tblStyle w:val="5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3913B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479CF1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7CB37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7AA1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87CE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4E30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0397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0B51E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D632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58D7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Calibri" w:hAnsi="Calibri" w:eastAsia="宋体" w:cs="Times New Roman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8580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Calibri" w:hAnsi="Calibri" w:eastAsia="宋体" w:cs="Times New Roman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DCF2AF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 w14:paraId="3B8B3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0E2F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1012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Calibri" w:hAnsi="Calibri" w:eastAsia="宋体" w:cs="Times New Roman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5D92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Calibri" w:hAnsi="Calibri" w:eastAsia="宋体" w:cs="Times New Roman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26B684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 w14:paraId="3F728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5434F9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6A430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BA0C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C434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21244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3780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C080BC">
            <w:pPr>
              <w:jc w:val="center"/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19</w:t>
            </w:r>
          </w:p>
        </w:tc>
      </w:tr>
      <w:tr w14:paraId="45A5F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0B686A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5DE80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923F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BBDC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76C28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818F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5F41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Calibri" w:hAnsi="Calibri" w:eastAsia="宋体" w:cs="Times New Roman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714F8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1B76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8DDB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Calibri" w:hAnsi="Calibri" w:eastAsia="宋体" w:cs="Times New Roman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8831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48C960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6CBC0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4E29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2111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6FED8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05E4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99C761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5B38549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firstLine="420"/>
        <w:jc w:val="both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tbl>
      <w:tblPr>
        <w:tblStyle w:val="5"/>
        <w:tblW w:w="974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54"/>
        <w:gridCol w:w="921"/>
        <w:gridCol w:w="3271"/>
        <w:gridCol w:w="685"/>
        <w:gridCol w:w="685"/>
        <w:gridCol w:w="685"/>
        <w:gridCol w:w="685"/>
        <w:gridCol w:w="685"/>
        <w:gridCol w:w="685"/>
        <w:gridCol w:w="685"/>
      </w:tblGrid>
      <w:tr w14:paraId="2E2BAE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A72E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79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9C01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6A0257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F3F2AF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68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D757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2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3357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5" w:type="dxa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970C8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376695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42109D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6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360C40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D066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1FCD34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D52A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550667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1BE5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2E51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2502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5" w:type="dxa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3FE49C0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7C7C60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18D5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C67A74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384A85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3FC9A2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E1B159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12C86E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06D531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E123FAD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 w14:paraId="66A06B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0B0C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5D8150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E06065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0CA269">
            <w:pPr>
              <w:jc w:val="center"/>
              <w:rPr>
                <w:rFonts w:hint="default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D4D027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44BEAD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78215D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4CB76A2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 w14:paraId="605AFF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254BF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D1B3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38641F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845B6D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5A9B04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E3389A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C61981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E9A663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FCB8441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 w14:paraId="6C79C0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0B23548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BD47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D3B67C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7CB6BD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8F9DC5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DAA171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7F5B5F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DA4EBA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075DB9C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 w14:paraId="143B87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DA28C2D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7ABEF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DE455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72EA3B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17F7CB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FAA9B2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898BC3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997B73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68A90E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049D7AC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 w14:paraId="1763F59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AC7FDC0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9D3F5B5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90B55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768636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907652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14207D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D403F1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8B5FFE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639521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1141CB1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 w14:paraId="640C3C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E298C74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015274E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7644B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5E917C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96EB60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97BCFD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0F08B2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97A9F7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46C3A1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EF3FCB3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 w14:paraId="78F0AE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BFF77E1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2D05236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973E6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294E83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75466B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B162CD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928586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99B7C4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F19BF6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722AD10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 w14:paraId="1E4E79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53F6A0A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14CA1D1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AD124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8A3256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85B813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53AEC3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8C14AE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128E88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E1A49B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6176754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 w14:paraId="0901DA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59A42E2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621DA5F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2BADF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9D1B7E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751CF7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1735F2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A134C0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3A655E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950ADF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680E45B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 w14:paraId="64A119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9959C8B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1A10732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E5A9F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2EF2E4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0ABBF7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637B6D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792109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5C1B50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32C2BA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9DEBC28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 w14:paraId="2AD0CB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7812B3D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EF107E0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D7365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FE6E07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A5DEBA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FC91DD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2BFE9E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C0D235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6DA6F3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F13982D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 w14:paraId="760D6B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A10AC62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E00B1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CC950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145E2D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CCE696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0C0E88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B9921F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751C2D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C3D7E8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9184A6F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 w14:paraId="123518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5FC6B5F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FE1AA33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C0057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D1FEA8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3C7D96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386D16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F8ACB6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42CCA3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BCD19C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A3599D2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 w14:paraId="3BB739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D159CB3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6BE0800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9875A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CAF2F4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D34FD1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401B61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E007CF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6CF177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E4E654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80B7436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 w14:paraId="022BF0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01709BE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896E3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B6D4E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8B9934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B346FD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D22443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9FABDD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63AD4A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190865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C5298B8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 w14:paraId="1CADB5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A54A62E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FD4EB4D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6A1F7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AD22DD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306C94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96C98D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BFF859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9454B0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5369AA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8BD8EB0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 w14:paraId="15BEC1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C4C7A76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4C2F72B8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C1CF3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7D3AEA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B34DEF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1166B6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BC5E08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6F734F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2AAB69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05F81B8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 w14:paraId="529589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04EBBB8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2D6AC4D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41AE4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590DDA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BBF059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DA29C5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432971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A13ACD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468585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4C5CCCD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 w14:paraId="252C9C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7DDBA58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496DFE5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0C91C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4FAA6557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A837C1A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B6DE380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63D957F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7B59D59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DD3D62C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63C6D49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 w14:paraId="23DAFE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96D5032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1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3E298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48E1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21C6FF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1181EC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5EFA62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4A0EFB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4EAF5E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7AD3E5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BCF62F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 w14:paraId="6548DB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ACA7C28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037547F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D5A7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3DEB53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1F49CD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0A003E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17B522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DC2E4B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382012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FD825D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 w14:paraId="5938FE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A2820C6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97D5B81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937D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A85884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A851C9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23C7C2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E214E4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98E04A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00FA11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8E6E0D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 w14:paraId="3343D6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D55801E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3293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3EDB53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EE9484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39999E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35FE30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00C646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0E2DD9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972245">
            <w:pPr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 w14:paraId="7A410C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A631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8AE42B">
            <w:pPr>
              <w:jc w:val="center"/>
              <w:rPr>
                <w:rFonts w:hint="default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78FB90">
            <w:pPr>
              <w:jc w:val="center"/>
              <w:rPr>
                <w:rFonts w:hint="default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919212">
            <w:pPr>
              <w:jc w:val="center"/>
              <w:rPr>
                <w:rFonts w:hint="default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354B06">
            <w:pPr>
              <w:jc w:val="center"/>
              <w:rPr>
                <w:rFonts w:hint="default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A20755">
            <w:pPr>
              <w:jc w:val="center"/>
              <w:rPr>
                <w:rFonts w:hint="default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EC3F03">
            <w:pPr>
              <w:jc w:val="center"/>
              <w:rPr>
                <w:rFonts w:hint="default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E73679">
            <w:pPr>
              <w:jc w:val="center"/>
              <w:rPr>
                <w:rFonts w:hint="default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412E68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uto"/>
        <w:ind w:left="0" w:right="0"/>
        <w:jc w:val="both"/>
        <w:rPr>
          <w:rFonts w:hint="eastAsia" w:ascii="宋体" w:hAnsi="宋体" w:eastAsia="宋体" w:cs="宋体"/>
          <w:color w:val="333333"/>
          <w:sz w:val="24"/>
          <w:szCs w:val="24"/>
        </w:rPr>
      </w:pPr>
    </w:p>
    <w:p w14:paraId="4816C4C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firstLine="420"/>
        <w:jc w:val="both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tbl>
      <w:tblPr>
        <w:tblStyle w:val="5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4F185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2B2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279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6B9A8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E9A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8FC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66F858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CAD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3C85C4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942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764983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715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5F9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3C4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4FA78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B8542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42428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956E1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011E9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38B92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8AB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25186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DF0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3F8A32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5FE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56FC85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6BF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13CADD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0FE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F98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61EFAD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38B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571927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754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7C8183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B79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76CA03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DB7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9B55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0559A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30E2C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3850D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BD0BC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95D8D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E2B69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EB09E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2994D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2B01E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3BD18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8923A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21BF4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6F23E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97740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ED686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1E88899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firstLine="420"/>
        <w:jc w:val="both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</w:p>
    <w:p w14:paraId="049F8201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firstLine="420"/>
        <w:jc w:val="both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 w14:paraId="5D6918F6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（一）存在的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主要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问题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个别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栏目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更新不够及时，维护还不够到位；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政策解读的质量仍需提高；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工作人员的业务能力需要加强等。</w:t>
      </w:r>
    </w:p>
    <w:p w14:paraId="211CB369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</w:rPr>
        <w:t>（二）改进措施。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一是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持续</w:t>
      </w:r>
      <w:r>
        <w:rPr>
          <w:rFonts w:ascii="Times New Roman" w:hAnsi="Times New Roman" w:eastAsia="仿宋_GB2312" w:cs="Times New Roman"/>
          <w:sz w:val="32"/>
          <w:szCs w:val="32"/>
        </w:rPr>
        <w:t>按照上级要求，把握政策文件，认真贯彻落实政务公开工作要点，确保政府信息及时、准确、全面地公开；二是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加强</w:t>
      </w:r>
      <w:r>
        <w:rPr>
          <w:rFonts w:ascii="Times New Roman" w:hAnsi="Times New Roman" w:eastAsia="仿宋_GB2312" w:cs="Times New Roman"/>
          <w:sz w:val="32"/>
          <w:szCs w:val="32"/>
        </w:rPr>
        <w:t>干部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政务公开信息工作</w:t>
      </w:r>
      <w:r>
        <w:rPr>
          <w:rFonts w:ascii="Times New Roman" w:hAnsi="Times New Roman" w:eastAsia="仿宋_GB2312" w:cs="Times New Roman"/>
          <w:sz w:val="32"/>
          <w:szCs w:val="32"/>
        </w:rPr>
        <w:t>理论知识学习和业务技能培训，提升专业素养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进一步适应新常态、新思路，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更好推动公开工作。</w:t>
      </w:r>
    </w:p>
    <w:p w14:paraId="16237FA7"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六、其他需要报告的事项</w:t>
      </w:r>
    </w:p>
    <w:p w14:paraId="410D79BD">
      <w:pPr>
        <w:widowControl/>
        <w:spacing w:before="0" w:beforeAutospacing="0" w:after="0" w:afterAutospacing="0" w:line="560" w:lineRule="exact"/>
        <w:ind w:left="0" w:right="0" w:firstLine="630" w:firstLineChars="196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kern w:val="2"/>
          <w:sz w:val="32"/>
          <w:szCs w:val="32"/>
          <w:lang w:val="en-US" w:eastAsia="zh-CN" w:bidi="ar"/>
        </w:rPr>
        <w:t>（一）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本年度信息公开处理收费情况。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我乡按照《国务院办公厅关于印发〈政府信息公开信息处理费管理办法〉的通知》（国办函〔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2020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〕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109 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号）规定的按件、按量收费标准，本年度没有产生信息公开处理费。</w:t>
      </w:r>
    </w:p>
    <w:p w14:paraId="2C42A3A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（二）基层政务公开情况。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规范推进基层政务公开“两化”建设，设置了箬坑乡全面推进基层政务公开标准化规范化工作专题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，发布基层两化信息629条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1C5E3C5C">
      <w:pPr>
        <w:widowControl/>
        <w:spacing w:before="0" w:beforeAutospacing="0" w:after="0" w:afterAutospacing="0" w:line="560" w:lineRule="exact"/>
        <w:ind w:left="0" w:right="0" w:firstLine="643" w:firstLineChars="200"/>
        <w:jc w:val="left"/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Times New Roman" w:eastAsia="楷体_GB2312" w:cs="Times New Roman"/>
          <w:b/>
          <w:kern w:val="2"/>
          <w:sz w:val="32"/>
          <w:szCs w:val="32"/>
          <w:lang w:val="en-US" w:eastAsia="zh-CN" w:bidi="ar"/>
        </w:rPr>
        <w:t>（三）创新做法。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ar"/>
        </w:rPr>
        <w:t>充分利用微信视频号和抖音号宣传推广旅游资源，发布“箬下春”等系列视频26条，累计浏览量已超过7万次，依托精彩箬坑、祁门文旅等平台进行推介自然风光，吸引接待游客2万余人。</w:t>
      </w:r>
    </w:p>
    <w:p w14:paraId="048773D5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</w:p>
    <w:p w14:paraId="1741F65D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4E2B7C-CB0D-4AC4-8EDE-19E2C18FD6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5C24102-FF8B-48B4-AF16-CA9902CE753A}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71CE43A1-EFAE-4F31-A8CB-CD69FF0E3740}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  <w:embedRegular r:id="rId4" w:fontKey="{E76FC6D6-E622-43B8-8423-B59F8B91509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69910B3-BDC2-47A9-882E-BC717741230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8ADA5396-C2A0-4795-B3DB-2088A8B8DB3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68ADD93E-CB48-4E28-8033-E1A9FC12381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D619A"/>
    <w:rsid w:val="00716148"/>
    <w:rsid w:val="00DD42B6"/>
    <w:rsid w:val="01D52A58"/>
    <w:rsid w:val="021121B8"/>
    <w:rsid w:val="03B8031D"/>
    <w:rsid w:val="047D2C92"/>
    <w:rsid w:val="058C0F61"/>
    <w:rsid w:val="063168DF"/>
    <w:rsid w:val="0F4D75A3"/>
    <w:rsid w:val="0F94421F"/>
    <w:rsid w:val="10DF7C9F"/>
    <w:rsid w:val="15826150"/>
    <w:rsid w:val="19897386"/>
    <w:rsid w:val="198D1B8E"/>
    <w:rsid w:val="1A027F67"/>
    <w:rsid w:val="1AAB76EA"/>
    <w:rsid w:val="1CB3251C"/>
    <w:rsid w:val="1D5E10DB"/>
    <w:rsid w:val="1E6A399F"/>
    <w:rsid w:val="26381FCA"/>
    <w:rsid w:val="302C04B6"/>
    <w:rsid w:val="30D07F9F"/>
    <w:rsid w:val="34840842"/>
    <w:rsid w:val="39343364"/>
    <w:rsid w:val="394157C5"/>
    <w:rsid w:val="3B8844FE"/>
    <w:rsid w:val="3C454B3A"/>
    <w:rsid w:val="3DB15A99"/>
    <w:rsid w:val="3DBC05DF"/>
    <w:rsid w:val="3DD40F99"/>
    <w:rsid w:val="3DD455A6"/>
    <w:rsid w:val="44BD619A"/>
    <w:rsid w:val="48D367DD"/>
    <w:rsid w:val="4F815FEA"/>
    <w:rsid w:val="5066724F"/>
    <w:rsid w:val="51677464"/>
    <w:rsid w:val="539651F1"/>
    <w:rsid w:val="56B54D60"/>
    <w:rsid w:val="5E1A0EBA"/>
    <w:rsid w:val="6014175D"/>
    <w:rsid w:val="60637952"/>
    <w:rsid w:val="625D32BF"/>
    <w:rsid w:val="67A62E50"/>
    <w:rsid w:val="68213BD1"/>
    <w:rsid w:val="68B7717C"/>
    <w:rsid w:val="69DD7064"/>
    <w:rsid w:val="6A0D5B9B"/>
    <w:rsid w:val="6C083F8F"/>
    <w:rsid w:val="6C431F2B"/>
    <w:rsid w:val="6CDB73D6"/>
    <w:rsid w:val="6D8F2BB5"/>
    <w:rsid w:val="6F1A6B5A"/>
    <w:rsid w:val="72686A49"/>
    <w:rsid w:val="731B07E6"/>
    <w:rsid w:val="74EC0A46"/>
    <w:rsid w:val="764011B2"/>
    <w:rsid w:val="78914EC4"/>
    <w:rsid w:val="78AA3FC4"/>
    <w:rsid w:val="796E4E17"/>
    <w:rsid w:val="79BC0A44"/>
    <w:rsid w:val="7AA414C5"/>
    <w:rsid w:val="7B987878"/>
    <w:rsid w:val="7C3A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semiHidden/>
    <w:qFormat/>
    <w:uiPriority w:val="0"/>
    <w:pPr>
      <w:widowControl w:val="0"/>
      <w:spacing w:after="120" w:line="580" w:lineRule="exact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qFormat/>
    <w:uiPriority w:val="0"/>
    <w:pPr>
      <w:widowControl w:val="0"/>
      <w:spacing w:line="580" w:lineRule="exact"/>
      <w:ind w:firstLine="600" w:firstLineChars="200"/>
      <w:jc w:val="both"/>
    </w:pPr>
    <w:rPr>
      <w:rFonts w:ascii="Times" w:hAnsi="Times" w:eastAsia="方正仿宋_GBK" w:cs="Times New Roman"/>
      <w:kern w:val="2"/>
      <w:sz w:val="30"/>
      <w:szCs w:val="24"/>
      <w:lang w:val="en-US" w:eastAsia="zh-CN" w:bidi="ar-SA"/>
    </w:rPr>
  </w:style>
  <w:style w:type="paragraph" w:styleId="4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2556</Words>
  <Characters>2653</Characters>
  <Lines>0</Lines>
  <Paragraphs>0</Paragraphs>
  <TotalTime>0</TotalTime>
  <ScaleCrop>false</ScaleCrop>
  <LinksUpToDate>false</LinksUpToDate>
  <CharactersWithSpaces>2664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2025-01-10T08:20:00Z</dcterms:created>
  <dc:creator>人在囧途</dc:creator>
  <cp:lastModifiedBy>人在囧途</cp:lastModifiedBy>
  <dcterms:modified xsi:type="dcterms:W3CDTF">2025-01-23T01:10:03Z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A1A4E396139546419365982B6CBD825B_11</vt:lpwstr>
  </property>
  <property fmtid="{D5CDD505-2E9C-101B-9397-08002B2CF9AE}" pid="4" name="KSOTemplateDocerSaveRecord">
    <vt:lpwstr>eyJoZGlkIjoiNzZmZTAyMzMxOTgxY2Y3Mzc2MTI0OWEyMWM3YmFlZWEiLCJ1c2VySWQiOiI1NTQ3NTExNjAifQ==</vt:lpwstr>
  </property>
</Properties>
</file>