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6B277">
      <w:pPr>
        <w:jc w:val="both"/>
        <w:rPr>
          <w:rFonts w:hint="eastAsia" w:ascii="仿宋" w:hAnsi="仿宋" w:eastAsia="仿宋" w:cs="仿宋"/>
          <w:b w:val="0"/>
          <w:bCs/>
          <w:color w:val="auto"/>
          <w:sz w:val="32"/>
          <w:szCs w:val="32"/>
          <w:lang w:val="en-US" w:eastAsia="zh-CN"/>
        </w:rPr>
      </w:pPr>
      <w:bookmarkStart w:id="0" w:name="_GoBack"/>
      <w:bookmarkEnd w:id="0"/>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2：单位三公经费公开</w:t>
      </w:r>
    </w:p>
    <w:p w14:paraId="48C8F2CD">
      <w:pPr>
        <w:jc w:val="both"/>
        <w:rPr>
          <w:rFonts w:hint="default" w:ascii="黑体" w:hAnsi="黑体" w:eastAsia="黑体" w:cs="黑体"/>
          <w:b w:val="0"/>
          <w:bCs/>
          <w:color w:val="auto"/>
          <w:sz w:val="32"/>
          <w:szCs w:val="32"/>
          <w:lang w:val="en-US" w:eastAsia="zh-CN"/>
        </w:rPr>
      </w:pPr>
    </w:p>
    <w:p w14:paraId="46FB31FD">
      <w:pPr>
        <w:jc w:val="center"/>
        <w:rPr>
          <w:rFonts w:hint="eastAsia" w:ascii="宋体" w:hAnsi="宋体"/>
          <w:b/>
          <w:color w:val="auto"/>
          <w:sz w:val="36"/>
          <w:szCs w:val="36"/>
        </w:rPr>
      </w:pPr>
      <w:r>
        <w:rPr>
          <w:rFonts w:hint="eastAsia" w:ascii="宋体" w:hAnsi="宋体"/>
          <w:b/>
          <w:color w:val="auto"/>
          <w:sz w:val="36"/>
          <w:szCs w:val="36"/>
          <w:lang w:eastAsia="zh-CN"/>
        </w:rPr>
        <w:t>祁门县公安局本级202</w:t>
      </w:r>
      <w:r>
        <w:rPr>
          <w:rFonts w:hint="eastAsia" w:ascii="宋体" w:hAnsi="宋体"/>
          <w:b/>
          <w:color w:val="auto"/>
          <w:sz w:val="36"/>
          <w:szCs w:val="36"/>
          <w:lang w:val="en-US" w:eastAsia="zh-CN"/>
        </w:rPr>
        <w:t>3</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16AD1ACE">
      <w:pPr>
        <w:jc w:val="center"/>
        <w:rPr>
          <w:rFonts w:hint="eastAsia" w:ascii="楷体_GB2312" w:eastAsia="楷体_GB2312"/>
          <w:color w:val="auto"/>
          <w:szCs w:val="32"/>
        </w:rPr>
      </w:pPr>
    </w:p>
    <w:p w14:paraId="6C43EC98">
      <w:pPr>
        <w:rPr>
          <w:rFonts w:hint="eastAsia" w:ascii="黑体" w:hAnsi="黑体" w:eastAsia="黑体"/>
          <w:color w:val="auto"/>
          <w:szCs w:val="32"/>
        </w:rPr>
      </w:pPr>
      <w:r>
        <w:rPr>
          <w:rFonts w:hint="eastAsia" w:ascii="黑体" w:hAnsi="黑体" w:eastAsia="黑体"/>
          <w:color w:val="auto"/>
          <w:szCs w:val="32"/>
          <w:lang w:val="en-US" w:eastAsia="zh-CN"/>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年度一般公共预算财政拨款“三公”经费支出决算表</w:t>
      </w:r>
    </w:p>
    <w:p w14:paraId="0B353C87">
      <w:pPr>
        <w:jc w:val="right"/>
        <w:rPr>
          <w:rFonts w:hint="eastAsia" w:ascii="黑体" w:hAnsi="黑体" w:eastAsia="黑体"/>
          <w:color w:val="auto"/>
          <w:szCs w:val="32"/>
        </w:rPr>
      </w:pPr>
      <w:r>
        <w:rPr>
          <w:rFonts w:hint="eastAsia" w:ascii="仿宋_GB2312" w:hAnsi="仿宋_GB2312" w:cs="仿宋_GB2312"/>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3CFCDC89">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1E7A5140">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1FEDBCBA">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38E58047">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14:paraId="6CA1E5F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666095E">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14:paraId="1F041CB9">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202.9</w:t>
            </w:r>
            <w:r>
              <w:rPr>
                <w:rFonts w:hint="eastAsia" w:ascii="宋体" w:hAnsi="宋体" w:cs="宋体"/>
                <w:b/>
                <w:bCs/>
                <w:color w:val="auto"/>
                <w:kern w:val="0"/>
                <w:szCs w:val="21"/>
              </w:rPr>
              <w:t>　</w:t>
            </w:r>
          </w:p>
        </w:tc>
        <w:tc>
          <w:tcPr>
            <w:tcW w:w="2220" w:type="dxa"/>
            <w:tcBorders>
              <w:top w:val="nil"/>
              <w:left w:val="nil"/>
              <w:bottom w:val="single" w:color="auto" w:sz="4" w:space="0"/>
              <w:right w:val="single" w:color="auto" w:sz="4" w:space="0"/>
            </w:tcBorders>
            <w:noWrap w:val="0"/>
            <w:vAlign w:val="center"/>
          </w:tcPr>
          <w:p w14:paraId="28116C48">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148.19</w:t>
            </w:r>
            <w:r>
              <w:rPr>
                <w:rFonts w:hint="eastAsia" w:ascii="宋体" w:hAnsi="宋体" w:cs="宋体"/>
                <w:b/>
                <w:bCs/>
                <w:color w:val="auto"/>
                <w:kern w:val="0"/>
                <w:szCs w:val="21"/>
              </w:rPr>
              <w:t>　</w:t>
            </w:r>
          </w:p>
        </w:tc>
      </w:tr>
      <w:tr w14:paraId="2511981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ECB8136">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5DE71203">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2AC776C2">
            <w:pPr>
              <w:widowControl/>
              <w:jc w:val="left"/>
              <w:rPr>
                <w:rFonts w:ascii="宋体" w:hAnsi="宋体" w:cs="宋体"/>
                <w:color w:val="auto"/>
                <w:kern w:val="0"/>
                <w:szCs w:val="21"/>
              </w:rPr>
            </w:pPr>
            <w:r>
              <w:rPr>
                <w:rFonts w:hint="eastAsia" w:ascii="宋体" w:hAnsi="宋体" w:cs="宋体"/>
                <w:color w:val="auto"/>
                <w:kern w:val="0"/>
                <w:szCs w:val="21"/>
              </w:rPr>
              <w:t>　</w:t>
            </w:r>
          </w:p>
        </w:tc>
      </w:tr>
      <w:tr w14:paraId="1DD35A0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48BDD59">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14:paraId="3BDA558D">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7.9</w:t>
            </w:r>
          </w:p>
        </w:tc>
        <w:tc>
          <w:tcPr>
            <w:tcW w:w="2220" w:type="dxa"/>
            <w:tcBorders>
              <w:top w:val="nil"/>
              <w:left w:val="nil"/>
              <w:bottom w:val="single" w:color="auto" w:sz="4" w:space="0"/>
              <w:right w:val="single" w:color="auto" w:sz="4" w:space="0"/>
            </w:tcBorders>
            <w:noWrap w:val="0"/>
            <w:vAlign w:val="bottom"/>
          </w:tcPr>
          <w:p w14:paraId="6AAB58E8">
            <w:pPr>
              <w:widowControl/>
              <w:jc w:val="left"/>
              <w:rPr>
                <w:rFonts w:ascii="宋体" w:hAnsi="宋体" w:cs="宋体"/>
                <w:color w:val="auto"/>
                <w:kern w:val="0"/>
                <w:szCs w:val="21"/>
              </w:rPr>
            </w:pPr>
            <w:r>
              <w:rPr>
                <w:rFonts w:hint="eastAsia" w:ascii="宋体" w:hAnsi="宋体" w:cs="宋体"/>
                <w:color w:val="auto"/>
                <w:kern w:val="0"/>
                <w:szCs w:val="21"/>
                <w:lang w:val="en-US" w:eastAsia="zh-CN"/>
              </w:rPr>
              <w:t>3.08</w:t>
            </w:r>
            <w:r>
              <w:rPr>
                <w:rFonts w:hint="eastAsia" w:ascii="宋体" w:hAnsi="宋体" w:cs="宋体"/>
                <w:color w:val="auto"/>
                <w:kern w:val="0"/>
                <w:szCs w:val="21"/>
              </w:rPr>
              <w:t>　</w:t>
            </w:r>
          </w:p>
        </w:tc>
      </w:tr>
      <w:tr w14:paraId="43A8CA3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C107D4A">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144FF51C">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195</w:t>
            </w:r>
          </w:p>
        </w:tc>
        <w:tc>
          <w:tcPr>
            <w:tcW w:w="2220" w:type="dxa"/>
            <w:tcBorders>
              <w:top w:val="nil"/>
              <w:left w:val="nil"/>
              <w:bottom w:val="single" w:color="auto" w:sz="4" w:space="0"/>
              <w:right w:val="single" w:color="auto" w:sz="4" w:space="0"/>
            </w:tcBorders>
            <w:noWrap w:val="0"/>
            <w:vAlign w:val="bottom"/>
          </w:tcPr>
          <w:p w14:paraId="150F3EA7">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145.11</w:t>
            </w:r>
          </w:p>
        </w:tc>
      </w:tr>
      <w:tr w14:paraId="20E50E3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41A451C">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501500C6">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100</w:t>
            </w:r>
          </w:p>
        </w:tc>
        <w:tc>
          <w:tcPr>
            <w:tcW w:w="2220" w:type="dxa"/>
            <w:tcBorders>
              <w:top w:val="nil"/>
              <w:left w:val="nil"/>
              <w:bottom w:val="single" w:color="auto" w:sz="4" w:space="0"/>
              <w:right w:val="single" w:color="auto" w:sz="4" w:space="0"/>
            </w:tcBorders>
            <w:noWrap w:val="0"/>
            <w:vAlign w:val="bottom"/>
          </w:tcPr>
          <w:p w14:paraId="5A8E8887">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66.47</w:t>
            </w:r>
          </w:p>
        </w:tc>
      </w:tr>
      <w:tr w14:paraId="0B4562A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D990104">
            <w:pPr>
              <w:widowControl/>
              <w:jc w:val="left"/>
              <w:rPr>
                <w:rFonts w:ascii="宋体" w:hAnsi="宋体" w:cs="宋体"/>
                <w:color w:val="auto"/>
                <w:kern w:val="0"/>
                <w:szCs w:val="21"/>
              </w:rPr>
            </w:pPr>
            <w:r>
              <w:rPr>
                <w:rFonts w:hint="eastAsia" w:ascii="宋体" w:hAnsi="宋体" w:cs="宋体"/>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46490EE1">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95</w:t>
            </w:r>
          </w:p>
        </w:tc>
        <w:tc>
          <w:tcPr>
            <w:tcW w:w="2220" w:type="dxa"/>
            <w:tcBorders>
              <w:top w:val="nil"/>
              <w:left w:val="nil"/>
              <w:bottom w:val="single" w:color="auto" w:sz="4" w:space="0"/>
              <w:right w:val="single" w:color="auto" w:sz="4" w:space="0"/>
            </w:tcBorders>
            <w:noWrap w:val="0"/>
            <w:vAlign w:val="bottom"/>
          </w:tcPr>
          <w:p w14:paraId="23AA8765">
            <w:pPr>
              <w:widowControl/>
              <w:jc w:val="left"/>
              <w:rPr>
                <w:rFonts w:hint="default" w:ascii="宋体" w:hAnsi="宋体" w:eastAsia="仿宋_GB2312" w:cs="宋体"/>
                <w:color w:val="auto"/>
                <w:kern w:val="0"/>
                <w:szCs w:val="21"/>
                <w:lang w:val="en-US" w:eastAsia="zh-CN"/>
              </w:rPr>
            </w:pPr>
            <w:r>
              <w:rPr>
                <w:rFonts w:hint="eastAsia" w:ascii="宋体" w:hAnsi="宋体" w:cs="宋体"/>
                <w:color w:val="auto"/>
                <w:kern w:val="0"/>
                <w:szCs w:val="21"/>
              </w:rPr>
              <w:t>　</w:t>
            </w:r>
            <w:r>
              <w:rPr>
                <w:rFonts w:hint="eastAsia" w:ascii="宋体" w:hAnsi="宋体" w:cs="宋体"/>
                <w:color w:val="auto"/>
                <w:kern w:val="0"/>
                <w:szCs w:val="21"/>
                <w:lang w:val="en-US" w:eastAsia="zh-CN"/>
              </w:rPr>
              <w:t>78.64</w:t>
            </w:r>
          </w:p>
        </w:tc>
      </w:tr>
    </w:tbl>
    <w:p w14:paraId="028BBCC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 w:val="21"/>
          <w:szCs w:val="21"/>
          <w:lang w:val="en-US" w:eastAsia="zh-CN"/>
        </w:rPr>
      </w:pPr>
    </w:p>
    <w:p w14:paraId="17387B8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14:paraId="1F03BF29">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57177AF5">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6795C7B5">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祁门县公安局本级202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202.9</w:t>
      </w:r>
      <w:r>
        <w:rPr>
          <w:rFonts w:hint="eastAsia" w:ascii="仿宋_GB2312" w:hAnsi="仿宋"/>
          <w:color w:val="auto"/>
          <w:szCs w:val="32"/>
        </w:rPr>
        <w:t>万元，支出决算为</w:t>
      </w:r>
      <w:r>
        <w:rPr>
          <w:rFonts w:hint="eastAsia" w:ascii="仿宋_GB2312" w:hAnsi="仿宋"/>
          <w:color w:val="auto"/>
          <w:szCs w:val="32"/>
          <w:lang w:val="en-US" w:eastAsia="zh-CN"/>
        </w:rPr>
        <w:t>148.19</w:t>
      </w:r>
      <w:r>
        <w:rPr>
          <w:rFonts w:hint="eastAsia" w:ascii="仿宋_GB2312" w:hAnsi="仿宋"/>
          <w:color w:val="auto"/>
          <w:szCs w:val="32"/>
        </w:rPr>
        <w:t>万元，完成预算的</w:t>
      </w:r>
      <w:r>
        <w:rPr>
          <w:rFonts w:hint="eastAsia" w:ascii="仿宋_GB2312" w:hAnsi="仿宋"/>
          <w:color w:val="auto"/>
          <w:szCs w:val="32"/>
          <w:lang w:val="en-US" w:eastAsia="zh-CN"/>
        </w:rPr>
        <w:t>73.04</w:t>
      </w:r>
      <w:r>
        <w:rPr>
          <w:rFonts w:hint="eastAsia" w:ascii="仿宋_GB2312" w:hAnsi="仿宋"/>
          <w:color w:val="auto"/>
          <w:szCs w:val="32"/>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18.25</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10.96%。</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w:t>
      </w:r>
      <w:r>
        <w:rPr>
          <w:rFonts w:hint="eastAsia" w:ascii="仿宋_GB2312" w:hAnsi="仿宋"/>
          <w:color w:val="auto"/>
          <w:szCs w:val="32"/>
          <w:u w:val="none"/>
          <w:lang w:eastAsia="zh-CN"/>
        </w:rPr>
        <w:t>大</w:t>
      </w:r>
      <w:r>
        <w:rPr>
          <w:rFonts w:hint="eastAsia" w:ascii="仿宋_GB2312" w:hAnsi="仿宋"/>
          <w:color w:val="auto"/>
          <w:szCs w:val="32"/>
          <w:u w:val="none"/>
        </w:rPr>
        <w:t>于）预算数的主要原因是</w:t>
      </w:r>
      <w:r>
        <w:rPr>
          <w:rFonts w:hint="eastAsia" w:ascii="仿宋_GB2312" w:hAnsi="仿宋"/>
          <w:color w:val="auto"/>
          <w:szCs w:val="32"/>
          <w:u w:val="none"/>
          <w:lang w:eastAsia="zh-CN"/>
        </w:rPr>
        <w:t>厉行节约</w:t>
      </w:r>
      <w:r>
        <w:rPr>
          <w:rFonts w:hint="eastAsia" w:ascii="仿宋_GB2312" w:hAnsi="仿宋"/>
          <w:color w:val="auto"/>
          <w:szCs w:val="32"/>
          <w:u w:val="none"/>
        </w:rPr>
        <w:t>。</w:t>
      </w:r>
    </w:p>
    <w:p w14:paraId="23CC6D4F">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1CA931C5">
      <w:pPr>
        <w:ind w:firstLine="640" w:firstLineChars="200"/>
        <w:rPr>
          <w:rFonts w:hint="eastAsia" w:ascii="仿宋_GB2312" w:hAnsi="仿宋"/>
          <w:color w:val="auto"/>
          <w:szCs w:val="32"/>
        </w:rPr>
      </w:pPr>
      <w:r>
        <w:rPr>
          <w:rFonts w:hint="eastAsia" w:ascii="仿宋_GB2312" w:hAnsi="仿宋"/>
          <w:color w:val="auto"/>
          <w:szCs w:val="32"/>
          <w:lang w:eastAsia="zh-CN"/>
        </w:rPr>
        <w:t>祁门县公安局本级202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3.08</w:t>
      </w:r>
      <w:r>
        <w:rPr>
          <w:rFonts w:hint="eastAsia" w:ascii="仿宋_GB2312" w:hAnsi="仿宋"/>
          <w:color w:val="auto"/>
          <w:szCs w:val="32"/>
        </w:rPr>
        <w:t>万元，占</w:t>
      </w:r>
      <w:r>
        <w:rPr>
          <w:rFonts w:hint="eastAsia" w:ascii="仿宋_GB2312" w:hAnsi="仿宋"/>
          <w:color w:val="auto"/>
          <w:szCs w:val="32"/>
          <w:lang w:val="en-US" w:eastAsia="zh-CN"/>
        </w:rPr>
        <w:t>2.08</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145.11</w:t>
      </w:r>
      <w:r>
        <w:rPr>
          <w:rFonts w:hint="eastAsia" w:ascii="仿宋_GB2312" w:hAnsi="仿宋"/>
          <w:color w:val="auto"/>
          <w:szCs w:val="32"/>
        </w:rPr>
        <w:t>万元，占</w:t>
      </w:r>
      <w:r>
        <w:rPr>
          <w:rFonts w:hint="eastAsia" w:ascii="仿宋_GB2312" w:hAnsi="仿宋"/>
          <w:color w:val="auto"/>
          <w:szCs w:val="32"/>
          <w:lang w:val="en-US" w:eastAsia="zh-CN"/>
        </w:rPr>
        <w:t>97.92</w:t>
      </w:r>
      <w:r>
        <w:rPr>
          <w:rFonts w:hint="eastAsia" w:ascii="仿宋_GB2312" w:hAnsi="仿宋"/>
          <w:color w:val="auto"/>
          <w:szCs w:val="32"/>
        </w:rPr>
        <w:t>%。具体情况如下：</w:t>
      </w:r>
    </w:p>
    <w:p w14:paraId="3A9B86AB">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%；与上年一致。主要原因是</w:t>
      </w:r>
      <w:r>
        <w:rPr>
          <w:rFonts w:hint="eastAsia" w:ascii="仿宋_GB2312" w:hAnsi="仿宋"/>
          <w:color w:val="auto"/>
          <w:szCs w:val="32"/>
          <w:lang w:val="en-US" w:eastAsia="zh-CN"/>
        </w:rPr>
        <w:t>2023年未安排因公出国（境）费。</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祁门县公安局本级</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人次。该项经费根据</w:t>
      </w:r>
      <w:r>
        <w:rPr>
          <w:rFonts w:hint="eastAsia" w:ascii="仿宋_GB2312" w:hAnsi="仿宋"/>
          <w:color w:val="auto"/>
          <w:szCs w:val="32"/>
          <w:lang w:eastAsia="zh-CN"/>
        </w:rPr>
        <w:t>市</w:t>
      </w:r>
      <w:r>
        <w:rPr>
          <w:rFonts w:hint="eastAsia" w:ascii="仿宋_GB2312" w:hAnsi="仿宋"/>
          <w:color w:val="auto"/>
          <w:szCs w:val="32"/>
        </w:rPr>
        <w:t>外办批准的因公临时出国（境）计划，按照规定标准安排。经费使用严格按照《祁门县财政局 祁门县政府外事办公室关于转发&lt;安徽省省直党政机关因公临时出国经费管理办法&gt;的通知》（黄财行〔2014〕68号）、《祁门县财政局 祁门县人力资源和社会保障局转发&lt;安徽省省直党政机关因公短期出国培训费用管理办法&gt;的通知》（黄财社〔2014〕262号）相关规定执行。</w:t>
      </w:r>
    </w:p>
    <w:p w14:paraId="2F912E9E">
      <w:pPr>
        <w:ind w:firstLine="643"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7.9</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3.08万元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38.99</w:t>
      </w:r>
      <w:r>
        <w:rPr>
          <w:rFonts w:hint="eastAsia" w:ascii="仿宋_GB2312" w:hAnsi="仿宋"/>
          <w:color w:val="auto"/>
          <w:szCs w:val="32"/>
          <w:lang w:eastAsia="zh-CN"/>
        </w:rPr>
        <w:t>%；</w:t>
      </w:r>
      <w:r>
        <w:rPr>
          <w:rFonts w:hint="eastAsia" w:ascii="仿宋_GB2312" w:hAnsi="仿宋"/>
          <w:color w:val="auto"/>
          <w:szCs w:val="32"/>
          <w:u w:val="none"/>
          <w:lang w:eastAsia="zh-CN"/>
        </w:rPr>
        <w:t>与上年一致。</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祁门县公安局本级</w:t>
      </w:r>
      <w:r>
        <w:rPr>
          <w:rFonts w:hint="eastAsia" w:ascii="仿宋_GB2312" w:hAnsi="仿宋"/>
          <w:color w:val="auto"/>
          <w:szCs w:val="32"/>
        </w:rPr>
        <w:t>国内公务接待共</w:t>
      </w:r>
      <w:r>
        <w:rPr>
          <w:rFonts w:hint="eastAsia" w:ascii="仿宋_GB2312" w:hAnsi="仿宋"/>
          <w:color w:val="auto"/>
          <w:szCs w:val="32"/>
          <w:lang w:val="en-US" w:eastAsia="zh-CN"/>
        </w:rPr>
        <w:t>130</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776</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主要是用于上级业务部门办案、督察、指导工作、互查、重大事故调研、重点隐患安全检查、车管业务互查等。经费使用贯彻中央八项规定精神和省委实施细则，严格执行《党政机关厉行节约反对浪费条例》、《祁门县党政机关国内公务接待管理细则》（祁办发〔2014〕21号）相关规定。</w:t>
      </w:r>
    </w:p>
    <w:p w14:paraId="3836EBCB">
      <w:pPr>
        <w:ind w:firstLine="643" w:firstLineChars="200"/>
        <w:rPr>
          <w:rFonts w:hint="eastAsia" w:ascii="仿宋_GB2312" w:eastAsia="仿宋_GB2312"/>
          <w:color w:val="auto"/>
          <w:sz w:val="32"/>
        </w:rPr>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195</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 xml:space="preserve">  145.11万元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74.42</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18.25</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11.17%。</w:t>
      </w:r>
      <w:r>
        <w:rPr>
          <w:rFonts w:hint="eastAsia" w:ascii="仿宋_GB2312" w:hAnsi="仿宋"/>
          <w:color w:val="auto"/>
          <w:szCs w:val="32"/>
          <w:u w:val="none"/>
        </w:rPr>
        <w:t>主要原因是</w:t>
      </w:r>
      <w:r>
        <w:rPr>
          <w:rFonts w:hint="eastAsia" w:ascii="仿宋_GB2312" w:hAnsi="仿宋"/>
          <w:color w:val="auto"/>
          <w:szCs w:val="32"/>
          <w:lang w:eastAsia="zh-CN"/>
        </w:rPr>
        <w:t>加大公务车车辆燃料费、维修费、过路过桥费、保险费等支出管理。</w:t>
      </w:r>
      <w:r>
        <w:rPr>
          <w:rFonts w:hint="eastAsia" w:ascii="仿宋_GB2312" w:hAnsi="仿宋"/>
          <w:color w:val="auto"/>
          <w:szCs w:val="32"/>
        </w:rPr>
        <w:t>其中，公务用车购置费</w:t>
      </w:r>
      <w:r>
        <w:rPr>
          <w:rFonts w:hint="eastAsia" w:ascii="仿宋_GB2312" w:hAnsi="仿宋"/>
          <w:color w:val="auto"/>
          <w:szCs w:val="32"/>
          <w:lang w:eastAsia="zh-CN"/>
        </w:rPr>
        <w:t>预算为</w:t>
      </w:r>
      <w:r>
        <w:rPr>
          <w:rFonts w:hint="eastAsia" w:ascii="仿宋_GB2312" w:hAnsi="仿宋"/>
          <w:color w:val="auto"/>
          <w:szCs w:val="32"/>
          <w:lang w:val="en-US" w:eastAsia="zh-CN"/>
        </w:rPr>
        <w:t>100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66.47万元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66.47</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18.25</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21.54%。</w:t>
      </w:r>
      <w:r>
        <w:rPr>
          <w:rFonts w:hint="eastAsia" w:ascii="仿宋_GB2312" w:hAnsi="仿宋"/>
          <w:color w:val="auto"/>
          <w:szCs w:val="32"/>
          <w:u w:val="none"/>
        </w:rPr>
        <w:t>主要原因是</w:t>
      </w:r>
      <w:r>
        <w:rPr>
          <w:rFonts w:hint="eastAsia" w:ascii="仿宋_GB2312" w:hAnsi="仿宋"/>
          <w:color w:val="auto"/>
          <w:szCs w:val="32"/>
          <w:lang w:eastAsia="zh-CN"/>
        </w:rPr>
        <w:t>公务用车购置优先选择经济适用型车型。202</w:t>
      </w:r>
      <w:r>
        <w:rPr>
          <w:rFonts w:hint="eastAsia" w:ascii="仿宋_GB2312" w:hAnsi="仿宋"/>
          <w:color w:val="auto"/>
          <w:szCs w:val="32"/>
          <w:lang w:val="en-US" w:eastAsia="zh-CN"/>
        </w:rPr>
        <w:t>3</w:t>
      </w:r>
      <w:r>
        <w:rPr>
          <w:rFonts w:hint="eastAsia" w:ascii="仿宋_GB2312" w:hAnsi="仿宋"/>
          <w:color w:val="auto"/>
          <w:szCs w:val="32"/>
        </w:rPr>
        <w:t>年购置公务用车</w:t>
      </w:r>
      <w:r>
        <w:rPr>
          <w:rFonts w:hint="eastAsia" w:ascii="仿宋_GB2312" w:hAnsi="仿宋"/>
          <w:color w:val="auto"/>
          <w:szCs w:val="32"/>
          <w:lang w:val="en-US" w:eastAsia="zh-CN"/>
        </w:rPr>
        <w:t>6</w:t>
      </w:r>
      <w:r>
        <w:rPr>
          <w:rFonts w:hint="eastAsia" w:ascii="仿宋_GB2312" w:hAnsi="仿宋"/>
          <w:color w:val="auto"/>
          <w:szCs w:val="32"/>
        </w:rPr>
        <w:t>辆。公务用车运行维护费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95</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78.64万元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82.78</w:t>
      </w:r>
      <w:r>
        <w:rPr>
          <w:rFonts w:hint="eastAsia" w:ascii="仿宋_GB2312" w:hAnsi="仿宋"/>
          <w:color w:val="auto"/>
          <w:szCs w:val="32"/>
          <w:lang w:eastAsia="zh-CN"/>
        </w:rPr>
        <w:t>%；</w:t>
      </w:r>
      <w:r>
        <w:rPr>
          <w:rFonts w:hint="eastAsia" w:ascii="仿宋_GB2312" w:hAnsi="仿宋"/>
          <w:color w:val="auto"/>
          <w:szCs w:val="32"/>
          <w:u w:val="none"/>
          <w:lang w:eastAsia="zh-CN"/>
        </w:rPr>
        <w:t>与上年一致</w:t>
      </w:r>
      <w:r>
        <w:rPr>
          <w:rFonts w:hint="eastAsia" w:ascii="仿宋_GB2312" w:hAnsi="仿宋"/>
          <w:color w:val="auto"/>
          <w:szCs w:val="32"/>
          <w:u w:val="none"/>
          <w:lang w:val="en-US" w:eastAsia="zh-CN"/>
        </w:rPr>
        <w:t>。</w:t>
      </w:r>
      <w:r>
        <w:rPr>
          <w:rFonts w:hint="eastAsia" w:ascii="仿宋_GB2312" w:hAnsi="仿宋"/>
          <w:color w:val="auto"/>
          <w:szCs w:val="32"/>
        </w:rPr>
        <w:t>公务用车运行维护费，包括车辆燃料费、维修费、过路过桥费、保险费等支出，主要用于</w:t>
      </w:r>
      <w:r>
        <w:rPr>
          <w:rFonts w:hint="eastAsia" w:ascii="仿宋_GB2312" w:hAnsi="仿宋"/>
          <w:color w:val="auto"/>
          <w:szCs w:val="32"/>
          <w:lang w:eastAsia="zh-CN"/>
        </w:rPr>
        <w:t>执勤执法车辆日常运行维护</w:t>
      </w:r>
      <w:r>
        <w:rPr>
          <w:rFonts w:hint="eastAsia" w:ascii="仿宋_GB2312" w:hAnsi="仿宋"/>
          <w:color w:val="auto"/>
          <w:szCs w:val="32"/>
        </w:rPr>
        <w:t>。截至</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年12月31日，</w:t>
      </w:r>
      <w:r>
        <w:rPr>
          <w:rFonts w:hint="eastAsia" w:ascii="仿宋_GB2312" w:hAnsi="仿宋"/>
          <w:color w:val="auto"/>
          <w:szCs w:val="32"/>
          <w:lang w:eastAsia="zh-CN"/>
        </w:rPr>
        <w:t>祁门县公安局本级</w:t>
      </w:r>
      <w:r>
        <w:rPr>
          <w:rFonts w:hint="eastAsia" w:ascii="仿宋_GB2312" w:hAnsi="仿宋"/>
          <w:color w:val="auto"/>
          <w:szCs w:val="32"/>
        </w:rPr>
        <w:t>开支财政拨款的公务用车保有量为</w:t>
      </w:r>
      <w:r>
        <w:rPr>
          <w:rFonts w:hint="eastAsia" w:ascii="仿宋_GB2312" w:hAnsi="仿宋"/>
          <w:color w:val="auto"/>
          <w:szCs w:val="32"/>
          <w:lang w:val="en-US" w:eastAsia="zh-CN"/>
        </w:rPr>
        <w:t>53</w:t>
      </w:r>
      <w:r>
        <w:rPr>
          <w:rFonts w:hint="eastAsia" w:ascii="仿宋_GB2312" w:hAnsi="仿宋"/>
          <w:color w:val="auto"/>
          <w:szCs w:val="32"/>
        </w:rPr>
        <w:t>辆。</w:t>
      </w:r>
    </w:p>
    <w:p w14:paraId="1548211C">
      <w:pPr>
        <w:pStyle w:val="2"/>
        <w:ind w:left="1258" w:hanging="1258"/>
        <w:jc w:val="both"/>
        <w:rPr>
          <w:rFonts w:hint="eastAsia" w:ascii="仿宋_GB2312" w:eastAsia="仿宋_GB2312"/>
          <w:color w:val="auto"/>
          <w:sz w:val="32"/>
        </w:rPr>
      </w:pPr>
    </w:p>
    <w:p w14:paraId="0C0C0858">
      <w:pPr>
        <w:pStyle w:val="2"/>
        <w:ind w:left="1258" w:hanging="1258"/>
        <w:jc w:val="both"/>
        <w:rPr>
          <w:rFonts w:hint="eastAsia" w:ascii="仿宋_GB2312" w:eastAsia="仿宋_GB2312"/>
          <w:color w:val="auto"/>
          <w:sz w:val="32"/>
        </w:rPr>
      </w:pPr>
    </w:p>
    <w:p w14:paraId="4C82C79D">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13d63510-b59e-4ed7-acfd-0ed52468f5b6"/>
  </w:docVars>
  <w:rsids>
    <w:rsidRoot w:val="0002261D"/>
    <w:rsid w:val="0002261D"/>
    <w:rsid w:val="02E62FD5"/>
    <w:rsid w:val="0EA00EBD"/>
    <w:rsid w:val="1195667E"/>
    <w:rsid w:val="1240431F"/>
    <w:rsid w:val="176A4419"/>
    <w:rsid w:val="182C1E9F"/>
    <w:rsid w:val="1B942C93"/>
    <w:rsid w:val="1DFF4065"/>
    <w:rsid w:val="1E21251E"/>
    <w:rsid w:val="24542198"/>
    <w:rsid w:val="26527C90"/>
    <w:rsid w:val="28215D92"/>
    <w:rsid w:val="33E50FF8"/>
    <w:rsid w:val="346E7F80"/>
    <w:rsid w:val="3542559A"/>
    <w:rsid w:val="358A766C"/>
    <w:rsid w:val="375F29AB"/>
    <w:rsid w:val="387E636D"/>
    <w:rsid w:val="3B440853"/>
    <w:rsid w:val="43010842"/>
    <w:rsid w:val="46AE4DA6"/>
    <w:rsid w:val="4C803DAC"/>
    <w:rsid w:val="56C21F94"/>
    <w:rsid w:val="58306639"/>
    <w:rsid w:val="5EE822CE"/>
    <w:rsid w:val="64C36CB1"/>
    <w:rsid w:val="69456D36"/>
    <w:rsid w:val="69EA5E0D"/>
    <w:rsid w:val="75B9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10077</Words>
  <Characters>12293</Characters>
  <Lines>0</Lines>
  <Paragraphs>0</Paragraphs>
  <TotalTime>1</TotalTime>
  <ScaleCrop>false</ScaleCrop>
  <LinksUpToDate>false</LinksUpToDate>
  <CharactersWithSpaces>12796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WPS_1335904789</cp:lastModifiedBy>
  <dcterms:modified xsi:type="dcterms:W3CDTF">2024-10-15T07:58:56Z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5838E0806C5D41DBAE955BFD89333EE1_13</vt:lpwstr>
  </property>
</Properties>
</file>