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方正小标宋简体" w:hAnsi="方正小标宋简体" w:eastAsia="方正小标宋简体" w:cs="方正小标宋简体"/>
          <w:color w:val="auto"/>
          <w:sz w:val="36"/>
          <w:szCs w:val="28"/>
        </w:rPr>
      </w:pPr>
      <w:r>
        <w:rPr>
          <w:rFonts w:hint="eastAsia" w:ascii="方正小标宋简体" w:hAnsi="方正小标宋简体" w:eastAsia="方正小标宋简体" w:cs="方正小标宋简体"/>
          <w:sz w:val="36"/>
          <w:szCs w:val="28"/>
          <w:lang w:eastAsia="zh-CN"/>
        </w:rPr>
        <w:t>《祁门县现代</w:t>
      </w:r>
      <w:r>
        <w:rPr>
          <w:rFonts w:hint="eastAsia" w:ascii="方正小标宋简体" w:hAnsi="方正小标宋简体" w:eastAsia="方正小标宋简体" w:cs="方正小标宋简体"/>
          <w:color w:val="auto"/>
          <w:sz w:val="36"/>
          <w:szCs w:val="28"/>
          <w:lang w:eastAsia="zh-CN"/>
        </w:rPr>
        <w:t>化中小城市培育</w:t>
      </w:r>
      <w:r>
        <w:rPr>
          <w:rFonts w:hint="eastAsia" w:ascii="方正小标宋简体" w:hAnsi="方正小标宋简体" w:eastAsia="方正小标宋简体" w:cs="方正小标宋简体"/>
          <w:color w:val="auto"/>
          <w:sz w:val="36"/>
          <w:szCs w:val="28"/>
        </w:rPr>
        <w:t>三年行动计划</w:t>
      </w:r>
    </w:p>
    <w:p>
      <w:pPr>
        <w:bidi w:val="0"/>
        <w:ind w:left="0" w:leftChars="0" w:firstLine="0" w:firstLineChars="0"/>
        <w:jc w:val="center"/>
        <w:rPr>
          <w:rFonts w:hint="eastAsia" w:ascii="方正小标宋简体" w:hAnsi="方正小标宋简体" w:eastAsia="方正小标宋简体" w:cs="方正小标宋简体"/>
          <w:color w:val="auto"/>
          <w:sz w:val="36"/>
          <w:szCs w:val="28"/>
          <w:highlight w:val="none"/>
          <w:lang w:eastAsia="zh-CN"/>
        </w:rPr>
      </w:pPr>
      <w:r>
        <w:rPr>
          <w:rFonts w:hint="eastAsia" w:ascii="方正小标宋简体" w:hAnsi="方正小标宋简体" w:eastAsia="方正小标宋简体" w:cs="方正小标宋简体"/>
          <w:color w:val="auto"/>
          <w:sz w:val="36"/>
          <w:szCs w:val="28"/>
          <w:highlight w:val="none"/>
        </w:rPr>
        <w:t>（202</w:t>
      </w:r>
      <w:r>
        <w:rPr>
          <w:rFonts w:hint="eastAsia" w:ascii="方正小标宋简体" w:hAnsi="方正小标宋简体" w:eastAsia="方正小标宋简体" w:cs="方正小标宋简体"/>
          <w:color w:val="auto"/>
          <w:sz w:val="36"/>
          <w:szCs w:val="28"/>
          <w:highlight w:val="none"/>
          <w:lang w:val="en-US" w:eastAsia="zh-CN"/>
        </w:rPr>
        <w:t>3</w:t>
      </w:r>
      <w:r>
        <w:rPr>
          <w:rFonts w:hint="eastAsia" w:ascii="方正小标宋简体" w:hAnsi="方正小标宋简体" w:eastAsia="方正小标宋简体" w:cs="方正小标宋简体"/>
          <w:color w:val="auto"/>
          <w:sz w:val="36"/>
          <w:szCs w:val="28"/>
          <w:highlight w:val="none"/>
        </w:rPr>
        <w:t>-202</w:t>
      </w:r>
      <w:r>
        <w:rPr>
          <w:rFonts w:hint="eastAsia" w:ascii="方正小标宋简体" w:hAnsi="方正小标宋简体" w:eastAsia="方正小标宋简体" w:cs="方正小标宋简体"/>
          <w:color w:val="auto"/>
          <w:sz w:val="36"/>
          <w:szCs w:val="28"/>
          <w:highlight w:val="none"/>
          <w:lang w:val="en-US" w:eastAsia="zh-CN"/>
        </w:rPr>
        <w:t>6</w:t>
      </w:r>
      <w:r>
        <w:rPr>
          <w:rFonts w:hint="eastAsia" w:ascii="方正小标宋简体" w:hAnsi="方正小标宋简体" w:eastAsia="方正小标宋简体" w:cs="方正小标宋简体"/>
          <w:color w:val="auto"/>
          <w:sz w:val="36"/>
          <w:szCs w:val="28"/>
          <w:highlight w:val="none"/>
        </w:rPr>
        <w:t>年）</w:t>
      </w:r>
      <w:r>
        <w:rPr>
          <w:rFonts w:hint="eastAsia" w:ascii="方正小标宋简体" w:hAnsi="方正小标宋简体" w:eastAsia="方正小标宋简体" w:cs="方正小标宋简体"/>
          <w:color w:val="auto"/>
          <w:sz w:val="36"/>
          <w:szCs w:val="28"/>
          <w:highlight w:val="none"/>
          <w:lang w:eastAsia="zh-CN"/>
        </w:rPr>
        <w:t>》（起草说明）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一、起草背景</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000000"/>
          <w:spacing w:val="0"/>
          <w:sz w:val="30"/>
          <w:szCs w:val="30"/>
          <w:shd w:val="clear" w:fill="FFFFFF"/>
        </w:rPr>
        <w:t>党的二十大报告提出，要推进以县城为重要载体的城镇化建设。县城是中国城镇体系的重要组成部分，是城乡融合发展的关键支撑。在向第二个百年奋斗目标迈进的新征程中，推进以县城为重要载体的城镇化建设，既是我国国民经济结构战略性调整的重要抓手，也是乡村振兴和新型城镇化的必然选择，对于社会主义现代化国家建设全局具有重大现实意义和深远历史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000000"/>
          <w:spacing w:val="0"/>
          <w:sz w:val="30"/>
          <w:szCs w:val="30"/>
          <w:shd w:val="clear" w:fill="FFFFFF"/>
        </w:rPr>
        <w:t>为加快推进以县城为重要载体的城镇化建设，积极探索将县域培育成为现代化中小城市的现实路径，按照《安徽省新型城镇化规划（2021—2035年）》部署，省新型城镇化暨城乡融合发展工作领导小组办公室印发了《安徽省现代化中小城市培育试点工作方案》（以下简称《工作方案》）。《工作方案》中我县在全省59个县（市）发展指数排名靠前，被列入试点名单（分类为特色小城市）。根据《工作方案》要求，特制定《祁门县现代化中小城市培育三年行动计划（2023—2026年）》（以下简称《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000000"/>
          <w:spacing w:val="0"/>
          <w:sz w:val="30"/>
          <w:szCs w:val="30"/>
          <w:shd w:val="clear" w:fill="FFFFFF"/>
        </w:rPr>
        <w:t>二、起草过程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30"/>
          <w:szCs w:val="30"/>
          <w:lang w:val="en-US" w:eastAsia="zh-CN"/>
        </w:rPr>
      </w:pPr>
      <w:r>
        <w:rPr>
          <w:rFonts w:hint="eastAsia" w:ascii="宋体" w:hAnsi="宋体" w:eastAsia="宋体" w:cs="宋体"/>
          <w:i w:val="0"/>
          <w:iCs w:val="0"/>
          <w:caps w:val="0"/>
          <w:color w:val="000000"/>
          <w:spacing w:val="0"/>
          <w:sz w:val="30"/>
          <w:szCs w:val="30"/>
          <w:shd w:val="clear" w:fill="FFFFFF"/>
        </w:rPr>
        <w:t>2023年2月中旬—3月上旬，由县发展改革委、县住建局牵头成立《行动计划》编制工作专班，正式启动编制工作。3月9日，县领导召开工作部署启动会。2023年3月中旬，完成基础资料收集，形成《行动计划》编制大纲。2023年3月下旬—4月上旬，根据《工作方案》的要求，补充完善基础资料，谋划梳理重点项目，形成文本初稿。2023年4月中旬，编制工作专班分别赴县教育局、县民政局、县数据资源局、县应急局、县卫健委、县科商经信局、县文旅局、县城管局、县经开区、县国投公司等单位开展现场调研座谈，深入了解我县新型城镇化建设情况，分析存在问题，围绕短板弱项，研究对策措施。2023年4月下旬—5月初，根据调研成果形成第一轮征求意见稿</w:t>
      </w:r>
      <w:r>
        <w:rPr>
          <w:rFonts w:hint="eastAsia" w:ascii="宋体" w:hAnsi="宋体" w:eastAsia="宋体" w:cs="宋体"/>
          <w:i w:val="0"/>
          <w:iCs w:val="0"/>
          <w:caps w:val="0"/>
          <w:color w:val="000000"/>
          <w:spacing w:val="0"/>
          <w:sz w:val="30"/>
          <w:szCs w:val="3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000000"/>
          <w:spacing w:val="0"/>
          <w:sz w:val="30"/>
          <w:szCs w:val="30"/>
          <w:shd w:val="clear" w:fill="FFFFFF"/>
        </w:rPr>
        <w:t>三、主要内容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000000"/>
          <w:spacing w:val="0"/>
          <w:sz w:val="30"/>
          <w:szCs w:val="30"/>
          <w:shd w:val="clear" w:fill="FFFFFF"/>
        </w:rPr>
        <w:t>《行动计划》根据《工作方案》要求进行编制，结合现代化中小城市培育标准体系，突出生态资源和历史人文特色，力求通过三年的努力，实现城市名片愈发闪亮，现代化中小城市建设发展指数大幅提升，景美民富、政通人和的“世界红茶之都，美丽康养祁门”清晰呈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总体要求：</w:t>
      </w:r>
      <w:r>
        <w:rPr>
          <w:rFonts w:hint="eastAsia" w:ascii="宋体" w:hAnsi="宋体" w:eastAsia="宋体" w:cs="宋体"/>
          <w:i w:val="0"/>
          <w:iCs w:val="0"/>
          <w:caps w:val="0"/>
          <w:color w:val="333333"/>
          <w:spacing w:val="0"/>
          <w:sz w:val="30"/>
          <w:szCs w:val="30"/>
          <w:shd w:val="clear" w:fill="FFFFFF"/>
        </w:rPr>
        <w:t>主要内容为指导思想、培育目标和计划安排。</w:t>
      </w:r>
      <w:r>
        <w:rPr>
          <w:rFonts w:hint="eastAsia" w:ascii="宋体" w:hAnsi="宋体" w:eastAsia="宋体" w:cs="宋体"/>
          <w:b/>
          <w:bCs/>
          <w:i w:val="0"/>
          <w:iCs w:val="0"/>
          <w:caps w:val="0"/>
          <w:color w:val="000000"/>
          <w:spacing w:val="0"/>
          <w:sz w:val="30"/>
          <w:szCs w:val="30"/>
          <w:shd w:val="clear" w:fill="FFFFFF"/>
        </w:rPr>
        <w:t>指导思想：</w:t>
      </w:r>
      <w:r>
        <w:rPr>
          <w:rFonts w:hint="eastAsia" w:ascii="宋体" w:hAnsi="宋体" w:eastAsia="宋体" w:cs="宋体"/>
          <w:i w:val="0"/>
          <w:iCs w:val="0"/>
          <w:caps w:val="0"/>
          <w:color w:val="000000"/>
          <w:spacing w:val="0"/>
          <w:sz w:val="30"/>
          <w:szCs w:val="30"/>
          <w:shd w:val="clear" w:fill="FFFFFF"/>
        </w:rPr>
        <w:t>坚持新发展理念，以推动城镇化高质量发展为主题，加快融入长三角一体化高质量发展步伐，强化产业支撑，提升功能品质，塑造特色风貌，充分发挥森林及生物多样性资源优势，彰显“祁门红茶”“御医之乡”等人文底蕴，打造长三角绿色发展特色县，为全面建设景美民富、政通人和的“世界红茶之都，美丽康养祁门”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000000"/>
          <w:spacing w:val="0"/>
          <w:sz w:val="30"/>
          <w:szCs w:val="30"/>
          <w:shd w:val="clear" w:fill="FFFFFF"/>
        </w:rPr>
        <w:t>培育目标：</w:t>
      </w:r>
      <w:r>
        <w:rPr>
          <w:rFonts w:hint="eastAsia" w:ascii="宋体" w:hAnsi="宋体" w:eastAsia="宋体" w:cs="宋体"/>
          <w:i w:val="0"/>
          <w:iCs w:val="0"/>
          <w:caps w:val="0"/>
          <w:color w:val="000000"/>
          <w:spacing w:val="0"/>
          <w:sz w:val="30"/>
          <w:szCs w:val="30"/>
          <w:shd w:val="clear" w:fill="FFFFFF"/>
        </w:rPr>
        <w:t>对标省现代化中小城市培育建设要求，统筹县城生产、生活、生态、安全需要，进一步补齐补强县城短板弱项，实现产业支撑持续强化、公共设施日益完善、智慧化水平全面提升、人文底蕴日趋彰显、生态环境巩固优化、城市安全韧性不断增强，“红茶之都、生态王国”城市名片愈发闪亮，现代化特色小城市建设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7"/>
        <w:jc w:val="both"/>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000000"/>
          <w:spacing w:val="0"/>
          <w:sz w:val="30"/>
          <w:szCs w:val="30"/>
          <w:shd w:val="clear" w:fill="FFFFFF"/>
        </w:rPr>
        <w:t>重点任务</w:t>
      </w:r>
      <w:r>
        <w:rPr>
          <w:rFonts w:hint="eastAsia" w:ascii="宋体" w:hAnsi="宋体" w:eastAsia="宋体" w:cs="宋体"/>
          <w:b/>
          <w:bCs/>
          <w:i w:val="0"/>
          <w:iCs w:val="0"/>
          <w:caps w:val="0"/>
          <w:color w:val="000000"/>
          <w:spacing w:val="0"/>
          <w:sz w:val="30"/>
          <w:szCs w:val="30"/>
          <w:shd w:val="clear" w:fill="FFFFFF"/>
          <w:lang w:eastAsia="zh-CN"/>
        </w:rPr>
        <w:t>，</w:t>
      </w:r>
      <w:r>
        <w:rPr>
          <w:rFonts w:hint="eastAsia" w:ascii="宋体" w:hAnsi="宋体" w:eastAsia="宋体" w:cs="宋体"/>
          <w:b/>
          <w:bCs/>
          <w:i w:val="0"/>
          <w:iCs w:val="0"/>
          <w:caps w:val="0"/>
          <w:color w:val="000000"/>
          <w:spacing w:val="0"/>
          <w:sz w:val="30"/>
          <w:szCs w:val="30"/>
          <w:shd w:val="clear" w:fill="FFFFFF"/>
        </w:rPr>
        <w:t>壮大特色优势产业，夯实产业支撑</w:t>
      </w:r>
      <w:r>
        <w:rPr>
          <w:rFonts w:hint="eastAsia" w:ascii="宋体" w:hAnsi="宋体" w:eastAsia="宋体" w:cs="宋体"/>
          <w:b/>
          <w:bCs/>
          <w:i w:val="0"/>
          <w:iCs w:val="0"/>
          <w:caps w:val="0"/>
          <w:color w:val="000000"/>
          <w:spacing w:val="0"/>
          <w:sz w:val="30"/>
          <w:szCs w:val="30"/>
          <w:shd w:val="clear" w:fill="FFFFFF"/>
          <w:lang w:eastAsia="zh-CN"/>
        </w:rPr>
        <w:t>，</w:t>
      </w:r>
      <w:r>
        <w:rPr>
          <w:rFonts w:hint="eastAsia" w:ascii="宋体" w:hAnsi="宋体" w:eastAsia="宋体" w:cs="宋体"/>
          <w:b/>
          <w:bCs/>
          <w:i w:val="0"/>
          <w:iCs w:val="0"/>
          <w:caps w:val="0"/>
          <w:color w:val="000000"/>
          <w:spacing w:val="0"/>
          <w:sz w:val="30"/>
          <w:szCs w:val="30"/>
          <w:shd w:val="clear" w:fill="FFFFFF"/>
        </w:rPr>
        <w:t>主要包括：</w:t>
      </w:r>
      <w:r>
        <w:rPr>
          <w:rFonts w:hint="eastAsia" w:ascii="宋体" w:hAnsi="宋体" w:eastAsia="宋体" w:cs="宋体"/>
          <w:i w:val="0"/>
          <w:iCs w:val="0"/>
          <w:caps w:val="0"/>
          <w:color w:val="000000"/>
          <w:spacing w:val="0"/>
          <w:sz w:val="30"/>
          <w:szCs w:val="30"/>
          <w:shd w:val="clear" w:fill="FFFFFF"/>
        </w:rPr>
        <w:t>做大祁门红茶</w:t>
      </w:r>
      <w:r>
        <w:rPr>
          <w:rFonts w:hint="eastAsia" w:ascii="宋体" w:hAnsi="宋体" w:eastAsia="宋体" w:cs="宋体"/>
          <w:b w:val="0"/>
          <w:bCs w:val="0"/>
          <w:i w:val="0"/>
          <w:iCs w:val="0"/>
          <w:caps w:val="0"/>
          <w:color w:val="000000"/>
          <w:spacing w:val="0"/>
          <w:sz w:val="30"/>
          <w:szCs w:val="30"/>
          <w:shd w:val="clear" w:fill="FFFFFF"/>
        </w:rPr>
        <w:t>产业</w:t>
      </w:r>
      <w:r>
        <w:rPr>
          <w:rFonts w:hint="eastAsia" w:ascii="宋体" w:hAnsi="宋体" w:eastAsia="宋体" w:cs="宋体"/>
          <w:i w:val="0"/>
          <w:iCs w:val="0"/>
          <w:caps w:val="0"/>
          <w:color w:val="000000"/>
          <w:spacing w:val="0"/>
          <w:sz w:val="30"/>
          <w:szCs w:val="30"/>
          <w:shd w:val="clear" w:fill="FFFFFF"/>
        </w:rPr>
        <w:t>；</w:t>
      </w:r>
      <w:r>
        <w:rPr>
          <w:rFonts w:hint="eastAsia" w:ascii="宋体" w:hAnsi="宋体" w:eastAsia="宋体" w:cs="宋体"/>
          <w:b w:val="0"/>
          <w:bCs w:val="0"/>
          <w:i w:val="0"/>
          <w:iCs w:val="0"/>
          <w:caps w:val="0"/>
          <w:color w:val="000000"/>
          <w:spacing w:val="0"/>
          <w:sz w:val="30"/>
          <w:szCs w:val="30"/>
          <w:shd w:val="clear" w:fill="FFFFFF"/>
        </w:rPr>
        <w:t>做强电子</w:t>
      </w:r>
      <w:r>
        <w:rPr>
          <w:rFonts w:hint="eastAsia" w:ascii="宋体" w:hAnsi="宋体" w:eastAsia="宋体" w:cs="宋体"/>
          <w:i w:val="0"/>
          <w:iCs w:val="0"/>
          <w:caps w:val="0"/>
          <w:color w:val="000000"/>
          <w:spacing w:val="0"/>
          <w:sz w:val="30"/>
          <w:szCs w:val="30"/>
          <w:shd w:val="clear" w:fill="FFFFFF"/>
        </w:rPr>
        <w:t>电器</w:t>
      </w:r>
      <w:r>
        <w:rPr>
          <w:rFonts w:hint="eastAsia" w:ascii="宋体" w:hAnsi="宋体" w:eastAsia="宋体" w:cs="宋体"/>
          <w:b w:val="0"/>
          <w:bCs w:val="0"/>
          <w:i w:val="0"/>
          <w:iCs w:val="0"/>
          <w:caps w:val="0"/>
          <w:color w:val="000000"/>
          <w:spacing w:val="0"/>
          <w:sz w:val="30"/>
          <w:szCs w:val="30"/>
          <w:shd w:val="clear" w:fill="FFFFFF"/>
        </w:rPr>
        <w:t>产业</w:t>
      </w:r>
      <w:r>
        <w:rPr>
          <w:rFonts w:hint="eastAsia" w:ascii="宋体" w:hAnsi="宋体" w:eastAsia="宋体" w:cs="宋体"/>
          <w:i w:val="0"/>
          <w:iCs w:val="0"/>
          <w:caps w:val="0"/>
          <w:color w:val="000000"/>
          <w:spacing w:val="0"/>
          <w:sz w:val="30"/>
          <w:szCs w:val="30"/>
          <w:shd w:val="clear" w:fill="FFFFFF"/>
        </w:rPr>
        <w:t>；做热生态文旅产业；做精中医（药）康养产业；做优现代服务业；提升园区承载力和招引能级。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000000"/>
          <w:spacing w:val="0"/>
          <w:sz w:val="30"/>
          <w:szCs w:val="30"/>
          <w:shd w:val="clear" w:fill="FFFFFF"/>
        </w:rPr>
        <w:t>（一）加强党的全面领导，成立以县委书记和县委副书记、县长为双组长的祁门县现代化中小城市培育试点工作领导小组。</w:t>
      </w:r>
      <w:r>
        <w:rPr>
          <w:rFonts w:hint="eastAsia" w:ascii="宋体" w:hAnsi="宋体" w:eastAsia="宋体" w:cs="宋体"/>
          <w:i w:val="0"/>
          <w:iCs w:val="0"/>
          <w:caps w:val="0"/>
          <w:color w:val="333333"/>
          <w:spacing w:val="0"/>
          <w:sz w:val="30"/>
          <w:szCs w:val="30"/>
          <w:shd w:val="clear" w:fill="FFFFFF"/>
        </w:rPr>
        <w:t>（二）健全工作推进机制，领导小组下设办公室，建立常态化调度机制，明确具体工作职责，确保目标任务按时完成。（三）强化各类要素保障，用足用活上级部门对试点县各项支持政策，坚持“土地要素跟着项目走”，“资金跟着项目走”。（四）突出项目调度管理，以现代化中小城市培育重点项目库为抓手，明确时间节点和路线图。（五）完善目标评估机制，规范统计口径、统计标准和方法，找准差距，压实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ZTNjMWYxMGZkOTk4NTJhM2ZkNGY4NGUxZWU3MTEifQ=="/>
  </w:docVars>
  <w:rsids>
    <w:rsidRoot w:val="5A92078B"/>
    <w:rsid w:val="5A92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仿宋_GB2312" w:hAnsi="仿宋_GB2312" w:eastAsia="仿宋_GB2312"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line="580" w:lineRule="exact"/>
      <w:ind w:left="0" w:right="0" w:firstLine="880" w:firstLineChars="200"/>
      <w:jc w:val="left"/>
    </w:pPr>
    <w:rPr>
      <w:rFonts w:ascii="仿宋_GB2312" w:hAnsi="仿宋_GB2312" w:eastAsia="仿宋_GB2312" w:cs="仿宋_GB2312"/>
      <w:kern w:val="0"/>
      <w:sz w:val="24"/>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1510</Words>
  <Characters>1546</Characters>
  <Lines>0</Lines>
  <Paragraphs>0</Paragraphs>
  <TotalTime>0</TotalTime>
  <ScaleCrop>false</ScaleCrop>
  <LinksUpToDate>false</LinksUpToDate>
  <CharactersWithSpaces>1546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2023-09-01T03:13:00Z</dcterms:created>
  <dc:creator>沧海一声呵呵</dc:creator>
  <cp:lastModifiedBy>沧海一声呵呵</cp:lastModifiedBy>
  <dcterms:modified xsi:type="dcterms:W3CDTF">2023-09-01T03:14:31Z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9967F199ECF647AFBDECB410C4B2BF09_11</vt:lpwstr>
  </property>
</Properties>
</file>