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60" w:line="560" w:lineRule="exact"/>
        <w:jc w:val="center"/>
        <w:outlineLvl w:val="0"/>
        <w:rPr>
          <w:rFonts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采购需求</w:t>
      </w:r>
    </w:p>
    <w:p>
      <w:pPr>
        <w:keepNext/>
        <w:keepLines/>
        <w:spacing w:before="260" w:after="260" w:line="416" w:lineRule="auto"/>
        <w:outlineLvl w:val="2"/>
        <w:rPr>
          <w:rFonts w:ascii="Times New Roman" w:hAnsi="Times New Roman" w:eastAsia="宋体" w:cs="Times New Roman"/>
          <w:b/>
          <w:bCs/>
          <w:sz w:val="28"/>
          <w:szCs w:val="28"/>
        </w:rPr>
      </w:pPr>
      <w:bookmarkStart w:id="0" w:name="_Toc293560326"/>
      <w:bookmarkStart w:id="1" w:name="_Toc511654039"/>
      <w:bookmarkStart w:id="2" w:name="_Toc20908"/>
      <w:bookmarkStart w:id="3" w:name="_Toc462234311"/>
      <w:bookmarkStart w:id="4" w:name="_Toc482084458"/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货物服务</w:t>
      </w:r>
      <w:bookmarkEnd w:id="0"/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清单及技术要求</w:t>
      </w:r>
      <w:bookmarkEnd w:id="1"/>
      <w:bookmarkEnd w:id="2"/>
      <w:bookmarkEnd w:id="3"/>
      <w:bookmarkEnd w:id="4"/>
      <w:bookmarkStart w:id="5" w:name="_Toc293560328"/>
    </w:p>
    <w:tbl>
      <w:tblPr>
        <w:tblStyle w:val="4"/>
        <w:tblW w:w="841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560"/>
        <w:gridCol w:w="1842"/>
        <w:gridCol w:w="1843"/>
        <w:gridCol w:w="20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放流物种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规格（cm)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数量（万尾）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预算（万元）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鲢鱼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15-20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30</w:t>
            </w:r>
          </w:p>
        </w:tc>
        <w:tc>
          <w:tcPr>
            <w:tcW w:w="2038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28.6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鳙鱼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15-20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16</w:t>
            </w:r>
          </w:p>
        </w:tc>
        <w:tc>
          <w:tcPr>
            <w:tcW w:w="203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鳜鱼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5-8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03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6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附注详细技术参数及其他要求</w:t>
            </w:r>
          </w:p>
        </w:tc>
        <w:tc>
          <w:tcPr>
            <w:tcW w:w="57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1、苗种供应单位必须持有《水产苗种生产许可证》；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2、生产的苗种需提供水产苗种药残检测合格证明；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3、放流苗种需附检疫合格证明；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4、苗种健康强壮，无病无伤；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5、苗种装运前须挂箱锻炼；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6、苗种采用氧气保温运输；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7、苗种装包计量由祁门县畜牧兽医水产站人员确认，公证人员参与；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8、苗种由中标单位按量装运至祁门县境内指定放流点。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9、苗种放流后，实施跟踪监测，根据放流苗种成活、成长情况，适时优化调整放流计划。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10、鱼种超规格、超数量视同中标方赠送。</w:t>
            </w:r>
          </w:p>
        </w:tc>
      </w:tr>
    </w:tbl>
    <w:p>
      <w:pPr>
        <w:rPr>
          <w:rFonts w:ascii="Times New Roman" w:hAnsi="Times New Roman" w:eastAsia="宋体" w:cs="Times New Roman"/>
        </w:rPr>
      </w:pPr>
    </w:p>
    <w:bookmarkEnd w:id="5"/>
    <w:p>
      <w:pPr>
        <w:jc w:val="left"/>
        <w:rPr>
          <w:rFonts w:ascii="Times New Roman" w:hAnsi="Times New Roman" w:eastAsia="宋体" w:cs="Times New Roman"/>
          <w:b/>
          <w:bCs/>
        </w:rPr>
      </w:pPr>
      <w:r>
        <w:rPr>
          <w:rFonts w:hint="eastAsia" w:ascii="Times New Roman" w:hAnsi="宋体" w:eastAsia="宋体" w:cs="Times New Roman"/>
          <w:b/>
          <w:bCs/>
        </w:rPr>
        <w:t>注：</w:t>
      </w:r>
      <w:r>
        <w:rPr>
          <w:rFonts w:hint="eastAsia" w:ascii="Times New Roman" w:hAnsi="宋体" w:eastAsia="宋体" w:cs="Times New Roman"/>
          <w:b/>
        </w:rPr>
        <w:t>1</w:t>
      </w:r>
      <w:r>
        <w:rPr>
          <w:rFonts w:hint="eastAsia" w:ascii="Times New Roman" w:hAnsi="宋体" w:eastAsia="宋体" w:cs="Times New Roman"/>
        </w:rPr>
        <w:t>、</w:t>
      </w:r>
      <w:r>
        <w:rPr>
          <w:rFonts w:hint="eastAsia" w:ascii="Times New Roman" w:hAnsi="Times New Roman" w:eastAsia="宋体" w:cs="Times New Roman"/>
          <w:b/>
          <w:bCs/>
        </w:rPr>
        <w:t>本项目总价的最高限价为：</w:t>
      </w:r>
      <w:r>
        <w:rPr>
          <w:rFonts w:ascii="Arial" w:hAnsi="Arial" w:eastAsia="宋体" w:cs="Arial"/>
          <w:b/>
          <w:bCs/>
          <w:u w:val="single"/>
        </w:rPr>
        <w:t>¥</w:t>
      </w:r>
      <w:r>
        <w:rPr>
          <w:rFonts w:hint="eastAsia" w:ascii="宋体" w:hAnsi="宋体" w:eastAsia="宋体" w:cs="Times New Roman"/>
          <w:b/>
          <w:bCs/>
          <w:u w:val="single"/>
          <w:lang w:val="en-US" w:eastAsia="zh-CN"/>
        </w:rPr>
        <w:t>286</w:t>
      </w:r>
      <w:bookmarkStart w:id="6" w:name="_GoBack"/>
      <w:bookmarkEnd w:id="6"/>
      <w:r>
        <w:rPr>
          <w:rFonts w:hint="eastAsia" w:ascii="宋体" w:hAnsi="宋体" w:eastAsia="宋体" w:cs="Times New Roman"/>
          <w:b/>
          <w:bCs/>
          <w:u w:val="single"/>
        </w:rPr>
        <w:t>00</w:t>
      </w:r>
      <w:r>
        <w:rPr>
          <w:rFonts w:ascii="宋体" w:hAnsi="宋体" w:eastAsia="宋体" w:cs="Times New Roman"/>
          <w:b/>
          <w:bCs/>
          <w:u w:val="single"/>
        </w:rPr>
        <w:t>0</w:t>
      </w:r>
      <w:r>
        <w:rPr>
          <w:rFonts w:hint="eastAsia" w:ascii="宋体" w:hAnsi="宋体" w:eastAsia="宋体" w:cs="Times New Roman"/>
          <w:b/>
          <w:bCs/>
          <w:u w:val="single"/>
        </w:rPr>
        <w:t>.00</w:t>
      </w:r>
      <w:r>
        <w:rPr>
          <w:rFonts w:hint="eastAsia" w:ascii="Times New Roman" w:hAnsi="Times New Roman" w:eastAsia="宋体" w:cs="Times New Roman"/>
          <w:b/>
          <w:bCs/>
        </w:rPr>
        <w:t>元，超过此限价的投标文件作无效标处理。</w:t>
      </w:r>
    </w:p>
    <w:p>
      <w:pPr>
        <w:ind w:firstLine="422" w:firstLineChars="200"/>
        <w:jc w:val="left"/>
        <w:rPr>
          <w:rFonts w:ascii="宋体" w:hAnsi="宋体" w:eastAsia="宋体" w:cs="Arial"/>
          <w:b/>
        </w:rPr>
      </w:pPr>
      <w:r>
        <w:rPr>
          <w:rFonts w:hint="eastAsia" w:ascii="Times New Roman" w:hAnsi="Times New Roman" w:eastAsia="宋体" w:cs="Times New Roman"/>
          <w:b/>
          <w:bCs/>
        </w:rPr>
        <w:t>2、各供应商的报价包含项目的招标代理费、评审费及后期的苗种运输费、放流劳务费、检测费、税费等相关一切费用，</w:t>
      </w:r>
      <w:r>
        <w:rPr>
          <w:rFonts w:hint="eastAsia" w:ascii="宋体" w:hAnsi="宋体" w:eastAsia="宋体" w:cs="Arial"/>
          <w:b/>
        </w:rPr>
        <w:t>请各供应商报价时综合考虑在报价中。</w:t>
      </w:r>
    </w:p>
    <w:p>
      <w:pPr>
        <w:ind w:firstLine="422" w:firstLineChars="200"/>
        <w:jc w:val="left"/>
        <w:rPr>
          <w:rFonts w:ascii="Times New Roman" w:hAnsi="Times New Roman" w:eastAsia="宋体" w:cs="Times New Roman"/>
          <w:b/>
          <w:bCs/>
        </w:rPr>
      </w:pPr>
      <w:r>
        <w:rPr>
          <w:rFonts w:hint="eastAsia" w:ascii="宋体" w:hAnsi="宋体" w:eastAsia="宋体" w:cs="Arial"/>
          <w:b/>
        </w:rPr>
        <w:t>3</w:t>
      </w:r>
      <w:r>
        <w:rPr>
          <w:rFonts w:ascii="宋体" w:hAnsi="宋体" w:eastAsia="宋体" w:cs="Arial"/>
          <w:b/>
        </w:rPr>
        <w:t>、</w:t>
      </w:r>
      <w:r>
        <w:rPr>
          <w:rFonts w:hint="eastAsia" w:ascii="宋体" w:hAnsi="宋体" w:eastAsia="宋体" w:cs="Arial"/>
          <w:b/>
        </w:rPr>
        <w:t>投标人报价时应充分考虑所有可能影响到报价的因素，一旦评标结束最终中标，如发生漏、缺、少项，都将被认为是中标人的报价让利行为，损失自负。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hNGJiMWVmZTg4ZjFhYWZhYWFiMzBkODkwYWRkZmUifQ=="/>
  </w:docVars>
  <w:rsids>
    <w:rsidRoot w:val="0070407D"/>
    <w:rsid w:val="00097912"/>
    <w:rsid w:val="000A0140"/>
    <w:rsid w:val="001339BF"/>
    <w:rsid w:val="002A75C7"/>
    <w:rsid w:val="003D5FDE"/>
    <w:rsid w:val="006715D7"/>
    <w:rsid w:val="0070407D"/>
    <w:rsid w:val="007D4739"/>
    <w:rsid w:val="008C3172"/>
    <w:rsid w:val="008D5B1F"/>
    <w:rsid w:val="00AA517E"/>
    <w:rsid w:val="00BA2269"/>
    <w:rsid w:val="00BC68BD"/>
    <w:rsid w:val="00BD55D4"/>
    <w:rsid w:val="00C304D9"/>
    <w:rsid w:val="00D552DF"/>
    <w:rsid w:val="00EA7F34"/>
    <w:rsid w:val="00EC0A61"/>
    <w:rsid w:val="152E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496</Characters>
  <Lines>4</Lines>
  <Paragraphs>1</Paragraphs>
  <TotalTime>20</TotalTime>
  <ScaleCrop>false</ScaleCrop>
  <LinksUpToDate>false</LinksUpToDate>
  <CharactersWithSpaces>581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2020-10-13T08:09:00Z</dcterms:created>
  <dc:creator>许 仲震</dc:creator>
  <cp:lastModifiedBy>苗爸</cp:lastModifiedBy>
  <dcterms:modified xsi:type="dcterms:W3CDTF">2023-05-24T01:55:00Z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2155BDB7170C4CCE9B65485965EEFECF_12</vt:lpwstr>
  </property>
</Properties>
</file>