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60" w:lineRule="exact"/>
        <w:rPr>
          <w:rFonts w:eastAsia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3</w:t>
      </w:r>
      <w:r>
        <w:rPr>
          <w:rFonts w:hint="eastAsia" w:eastAsia="黑体" w:cs="黑体"/>
          <w:snapToGrid w:val="0"/>
          <w:sz w:val="32"/>
          <w:szCs w:val="32"/>
        </w:rPr>
        <w:t>：</w:t>
      </w:r>
    </w:p>
    <w:p>
      <w:pPr>
        <w:spacing w:line="400" w:lineRule="exact"/>
        <w:ind w:firstLine="629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主办单位建议办理格式</w:t>
      </w:r>
    </w:p>
    <w:p>
      <w:pPr>
        <w:spacing w:line="900" w:lineRule="exact"/>
        <w:jc w:val="center"/>
        <w:rPr>
          <w:b/>
          <w:bCs/>
          <w:snapToGrid w:val="0"/>
          <w:sz w:val="44"/>
          <w:szCs w:val="44"/>
        </w:rPr>
      </w:pPr>
      <w:r>
        <w:rPr>
          <w:rFonts w:hint="eastAsia" w:cs="宋体"/>
          <w:b/>
          <w:bCs/>
          <w:snapToGrid w:val="0"/>
          <w:sz w:val="44"/>
          <w:szCs w:val="44"/>
        </w:rPr>
        <w:t>祁门县</w:t>
      </w:r>
      <w:r>
        <w:rPr>
          <w:b/>
          <w:bCs/>
          <w:snapToGrid w:val="0"/>
          <w:sz w:val="44"/>
          <w:szCs w:val="44"/>
        </w:rPr>
        <w:t xml:space="preserve">       </w:t>
      </w:r>
      <w:r>
        <w:rPr>
          <w:rFonts w:hint="eastAsia" w:cs="宋体"/>
          <w:b/>
          <w:bCs/>
          <w:snapToGrid w:val="0"/>
          <w:sz w:val="44"/>
          <w:szCs w:val="44"/>
        </w:rPr>
        <w:t>局（委）</w:t>
      </w:r>
    </w:p>
    <w:p>
      <w:pPr>
        <w:spacing w:line="700" w:lineRule="exact"/>
        <w:jc w:val="center"/>
        <w:rPr>
          <w:b/>
          <w:bCs/>
          <w:snapToGrid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48895</wp:posOffset>
                </wp:positionV>
                <wp:extent cx="5738495" cy="0"/>
                <wp:effectExtent l="0" t="28575" r="1460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25pt;margin-top:3.85pt;height:0pt;width:451.85pt;z-index:251658240;mso-width-relative:page;mso-height-relative:page;" filled="f" stroked="t" coordsize="21600,21600" o:gfxdata="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yZenb1gAAAAYBAAAPAAAAAAAAAAEAIAAAADgAAABkcnMvZG93bnJldi54bWxQSwEC&#10;FAAUAAAACACHTuJAWZj7LOABAACoAwAADgAAAAAAAAABACAAAAA7AQAAZHJzL2Uyb0RvYy54bWxQ&#10;SwUGAAAAAAYABgBZAQAAjQUAAAAA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bCs/>
          <w:snapToGrid w:val="0"/>
          <w:sz w:val="44"/>
          <w:szCs w:val="44"/>
        </w:rPr>
        <w:t>关于对祁门县第十八届人民代表大会第三次会议第</w:t>
      </w:r>
      <w:r>
        <w:rPr>
          <w:b/>
          <w:bCs/>
          <w:snapToGrid w:val="0"/>
          <w:sz w:val="44"/>
          <w:szCs w:val="44"/>
        </w:rPr>
        <w:t xml:space="preserve">  </w:t>
      </w:r>
      <w:r>
        <w:rPr>
          <w:rFonts w:hint="eastAsia" w:cs="宋体"/>
          <w:b/>
          <w:bCs/>
          <w:snapToGrid w:val="0"/>
          <w:sz w:val="44"/>
          <w:szCs w:val="44"/>
        </w:rPr>
        <w:t>号建议的答复</w:t>
      </w:r>
    </w:p>
    <w:p>
      <w:pPr>
        <w:spacing w:line="900" w:lineRule="exact"/>
        <w:jc w:val="center"/>
        <w:rPr>
          <w:rFonts w:eastAsia="仿宋"/>
          <w:snapToGrid w:val="0"/>
          <w:sz w:val="44"/>
          <w:szCs w:val="44"/>
        </w:rPr>
      </w:pPr>
    </w:p>
    <w:p>
      <w:pPr>
        <w:spacing w:line="540" w:lineRule="exact"/>
        <w:ind w:firstLine="6560" w:firstLineChars="205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签发人：</w:t>
      </w:r>
    </w:p>
    <w:p>
      <w:pPr>
        <w:spacing w:line="540" w:lineRule="exact"/>
        <w:ind w:firstLine="630"/>
        <w:rPr>
          <w:rFonts w:eastAsia="仿宋"/>
          <w:snapToGrid w:val="0"/>
          <w:sz w:val="32"/>
          <w:szCs w:val="32"/>
        </w:rPr>
      </w:pPr>
    </w:p>
    <w:p>
      <w:pPr>
        <w:spacing w:line="540" w:lineRule="exact"/>
        <w:ind w:firstLine="1264" w:firstLineChars="395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代表：</w:t>
      </w:r>
    </w:p>
    <w:p>
      <w:pPr>
        <w:spacing w:line="540" w:lineRule="exact"/>
        <w:ind w:firstLine="640" w:firstLineChars="20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您在县十八届人大三次会议期间提出关于</w:t>
      </w:r>
      <w:r>
        <w:rPr>
          <w:rFonts w:eastAsia="仿宋"/>
          <w:snapToGrid w:val="0"/>
          <w:sz w:val="32"/>
          <w:szCs w:val="32"/>
        </w:rPr>
        <w:t xml:space="preserve">          </w:t>
      </w:r>
      <w:r>
        <w:rPr>
          <w:rFonts w:hint="eastAsia" w:eastAsia="仿宋" w:cs="仿宋"/>
          <w:snapToGrid w:val="0"/>
          <w:sz w:val="32"/>
          <w:szCs w:val="32"/>
        </w:rPr>
        <w:t>的建议收悉，经研究办理，现答复如下：</w:t>
      </w:r>
    </w:p>
    <w:p>
      <w:pPr>
        <w:spacing w:line="540" w:lineRule="exact"/>
        <w:ind w:firstLine="630"/>
        <w:rPr>
          <w:rFonts w:eastAsia="仿宋"/>
          <w:snapToGrid w:val="0"/>
          <w:sz w:val="32"/>
          <w:szCs w:val="32"/>
        </w:rPr>
      </w:pPr>
    </w:p>
    <w:p>
      <w:pPr>
        <w:spacing w:line="540" w:lineRule="exact"/>
        <w:jc w:val="center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（答复内容，控制在</w:t>
      </w:r>
      <w:r>
        <w:rPr>
          <w:rFonts w:eastAsia="仿宋"/>
          <w:snapToGrid w:val="0"/>
          <w:sz w:val="32"/>
          <w:szCs w:val="32"/>
        </w:rPr>
        <w:t>1500</w:t>
      </w:r>
      <w:r>
        <w:rPr>
          <w:rFonts w:hint="eastAsia" w:eastAsia="仿宋" w:cs="仿宋"/>
          <w:snapToGrid w:val="0"/>
          <w:sz w:val="32"/>
          <w:szCs w:val="32"/>
        </w:rPr>
        <w:t>字以内）</w:t>
      </w:r>
    </w:p>
    <w:p>
      <w:pPr>
        <w:spacing w:line="540" w:lineRule="exact"/>
        <w:ind w:firstLine="630"/>
        <w:rPr>
          <w:rFonts w:eastAsia="仿宋"/>
          <w:snapToGrid w:val="0"/>
          <w:sz w:val="32"/>
          <w:szCs w:val="32"/>
        </w:rPr>
      </w:pPr>
    </w:p>
    <w:p>
      <w:pPr>
        <w:spacing w:line="540" w:lineRule="exact"/>
        <w:ind w:firstLine="63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办复类别：</w:t>
      </w:r>
    </w:p>
    <w:p>
      <w:pPr>
        <w:spacing w:line="540" w:lineRule="exact"/>
        <w:ind w:firstLine="63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联系单位：</w:t>
      </w:r>
    </w:p>
    <w:p>
      <w:pPr>
        <w:spacing w:line="540" w:lineRule="exact"/>
        <w:ind w:firstLine="63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联系电话：</w:t>
      </w:r>
    </w:p>
    <w:p>
      <w:pPr>
        <w:spacing w:line="540" w:lineRule="exact"/>
        <w:ind w:firstLine="6400" w:firstLineChars="200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（公章）</w:t>
      </w:r>
    </w:p>
    <w:p>
      <w:pPr>
        <w:spacing w:line="540" w:lineRule="exact"/>
        <w:jc w:val="right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  <w:lang w:val="en"/>
        </w:rPr>
        <w:t>2023</w:t>
      </w:r>
      <w:r>
        <w:rPr>
          <w:rFonts w:hint="eastAsia" w:eastAsia="仿宋" w:cs="仿宋"/>
          <w:snapToGrid w:val="0"/>
          <w:sz w:val="32"/>
          <w:szCs w:val="32"/>
        </w:rPr>
        <w:t>年</w:t>
      </w:r>
      <w:r>
        <w:rPr>
          <w:rFonts w:eastAsia="仿宋"/>
          <w:snapToGrid w:val="0"/>
          <w:sz w:val="32"/>
          <w:szCs w:val="32"/>
        </w:rPr>
        <w:t xml:space="preserve">   </w:t>
      </w:r>
      <w:r>
        <w:rPr>
          <w:rFonts w:hint="eastAsia" w:eastAsia="仿宋" w:cs="仿宋"/>
          <w:snapToGrid w:val="0"/>
          <w:sz w:val="32"/>
          <w:szCs w:val="32"/>
        </w:rPr>
        <w:t>月</w:t>
      </w:r>
      <w:r>
        <w:rPr>
          <w:rFonts w:eastAsia="仿宋"/>
          <w:snapToGrid w:val="0"/>
          <w:sz w:val="32"/>
          <w:szCs w:val="32"/>
        </w:rPr>
        <w:t xml:space="preserve">   </w:t>
      </w:r>
      <w:r>
        <w:rPr>
          <w:rFonts w:hint="eastAsia" w:eastAsia="仿宋" w:cs="仿宋"/>
          <w:snapToGrid w:val="0"/>
          <w:sz w:val="32"/>
          <w:szCs w:val="32"/>
        </w:rPr>
        <w:t>日</w:t>
      </w:r>
    </w:p>
    <w:p>
      <w:pPr>
        <w:spacing w:line="560" w:lineRule="exact"/>
        <w:ind w:firstLine="6080" w:firstLineChars="1900"/>
        <w:rPr>
          <w:rFonts w:eastAsia="仿宋"/>
          <w:snapToGrid w:val="0"/>
          <w:sz w:val="32"/>
          <w:szCs w:val="32"/>
        </w:rPr>
      </w:pPr>
    </w:p>
    <w:p>
      <w:pPr>
        <w:spacing w:line="540" w:lineRule="exact"/>
        <w:ind w:firstLine="63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注：</w:t>
      </w:r>
      <w:r>
        <w:rPr>
          <w:rFonts w:eastAsia="仿宋"/>
          <w:snapToGrid w:val="0"/>
          <w:sz w:val="32"/>
          <w:szCs w:val="32"/>
        </w:rPr>
        <w:t>1.</w:t>
      </w:r>
      <w:r>
        <w:rPr>
          <w:rFonts w:hint="eastAsia" w:eastAsia="仿宋" w:cs="仿宋"/>
          <w:snapToGrid w:val="0"/>
          <w:sz w:val="32"/>
          <w:szCs w:val="32"/>
        </w:rPr>
        <w:t>标题字体为二号宋体加粗；</w:t>
      </w:r>
    </w:p>
    <w:p>
      <w:pPr>
        <w:spacing w:line="540" w:lineRule="exact"/>
        <w:ind w:firstLine="630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 xml:space="preserve">    2.</w:t>
      </w:r>
      <w:r>
        <w:rPr>
          <w:rFonts w:hint="eastAsia" w:eastAsia="仿宋" w:cs="仿宋"/>
          <w:snapToGrid w:val="0"/>
          <w:sz w:val="32"/>
          <w:szCs w:val="32"/>
        </w:rPr>
        <w:t>答复内容字体为三号仿宋。</w:t>
      </w:r>
    </w:p>
    <w:p>
      <w:pPr>
        <w:spacing w:line="540" w:lineRule="exac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抄：县人大人事代表工委、县政府督查室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BE6F"/>
    <w:rsid w:val="7FDFBE6F"/>
    <w:rsid w:val="FCF59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2023-04-18T01:40:00Z</dcterms:created>
  <dc:creator>hss</dc:creator>
  <cp:lastModifiedBy>hss</cp:lastModifiedBy>
  <dcterms:modified xsi:type="dcterms:W3CDTF">2023-04-18T09:38:35Z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